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15" w:type="dxa"/>
          <w:right w:w="115" w:type="dxa"/>
        </w:tblCellMar>
        <w:tblLook w:val="0600" w:firstRow="0" w:lastRow="0" w:firstColumn="0" w:lastColumn="0" w:noHBand="1" w:noVBand="1"/>
      </w:tblPr>
      <w:tblGrid>
        <w:gridCol w:w="1553"/>
        <w:gridCol w:w="7370"/>
        <w:gridCol w:w="1157"/>
      </w:tblGrid>
      <w:tr w:rsidR="005854DB" w:rsidRPr="000F7F9B" w14:paraId="49D4E276" w14:textId="77777777" w:rsidTr="00607888">
        <w:trPr>
          <w:trHeight w:val="465"/>
        </w:trPr>
        <w:tc>
          <w:tcPr>
            <w:tcW w:w="10080" w:type="dxa"/>
            <w:gridSpan w:val="3"/>
            <w:vAlign w:val="center"/>
          </w:tcPr>
          <w:bookmarkStart w:id="0" w:name="_Toc800529"/>
          <w:p w14:paraId="7983A16E" w14:textId="7A93B6FE" w:rsidR="005854DB" w:rsidRPr="00BA64C5" w:rsidRDefault="00000000" w:rsidP="5FD47CB5">
            <w:pPr>
              <w:pStyle w:val="Title"/>
              <w:rPr>
                <w:color w:val="3E8D9C" w:themeColor="background2" w:themeShade="BF"/>
                <w:sz w:val="32"/>
                <w:szCs w:val="32"/>
              </w:rPr>
            </w:pPr>
            <w:sdt>
              <w:sdtPr>
                <w:rPr>
                  <w:rFonts w:ascii="Calibri" w:eastAsia="Times New Roman" w:hAnsi="Calibri" w:cs="Times New Roman"/>
                  <w:color w:val="00515B" w:themeColor="text2" w:themeTint="E6"/>
                  <w:sz w:val="34"/>
                  <w:szCs w:val="34"/>
                  <w:lang w:eastAsia="en-NZ"/>
                </w:rPr>
                <w:alias w:val="Title"/>
                <w:tag w:val=""/>
                <w:id w:val="2016188051"/>
                <w:placeholder>
                  <w:docPart w:val="0BBC8752441449C1A410F1F6BA48138D"/>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C77DBE" w:rsidRPr="00C77DBE">
                  <w:rPr>
                    <w:rFonts w:ascii="Calibri" w:eastAsia="Times New Roman" w:hAnsi="Calibri" w:cs="Times New Roman"/>
                    <w:color w:val="00515B" w:themeColor="text2" w:themeTint="E6"/>
                    <w:sz w:val="34"/>
                    <w:szCs w:val="34"/>
                    <w:lang w:eastAsia="en-NZ"/>
                  </w:rPr>
                  <w:t xml:space="preserve">Part </w:t>
                </w:r>
                <w:r w:rsidR="00985C96">
                  <w:rPr>
                    <w:rFonts w:ascii="Calibri" w:eastAsia="Times New Roman" w:hAnsi="Calibri" w:cs="Times New Roman"/>
                    <w:color w:val="00515B" w:themeColor="text2" w:themeTint="E6"/>
                    <w:sz w:val="34"/>
                    <w:szCs w:val="34"/>
                    <w:lang w:eastAsia="en-NZ"/>
                  </w:rPr>
                  <w:t>1.</w:t>
                </w:r>
                <w:r w:rsidR="00E973A4">
                  <w:rPr>
                    <w:rFonts w:ascii="Calibri" w:eastAsia="Times New Roman" w:hAnsi="Calibri" w:cs="Times New Roman"/>
                    <w:color w:val="00515B" w:themeColor="text2" w:themeTint="E6"/>
                    <w:sz w:val="34"/>
                    <w:szCs w:val="34"/>
                    <w:lang w:eastAsia="en-NZ"/>
                  </w:rPr>
                  <w:t>3</w:t>
                </w:r>
                <w:r w:rsidR="00985C96">
                  <w:rPr>
                    <w:rFonts w:ascii="Calibri" w:eastAsia="Times New Roman" w:hAnsi="Calibri" w:cs="Times New Roman"/>
                    <w:color w:val="00515B" w:themeColor="text2" w:themeTint="E6"/>
                    <w:sz w:val="34"/>
                    <w:szCs w:val="34"/>
                    <w:lang w:eastAsia="en-NZ"/>
                  </w:rPr>
                  <w:t xml:space="preserve"> – Governance Policies –</w:t>
                </w:r>
                <w:r w:rsidR="00B3504E">
                  <w:rPr>
                    <w:rFonts w:ascii="Calibri" w:eastAsia="Times New Roman" w:hAnsi="Calibri" w:cs="Times New Roman"/>
                    <w:color w:val="00515B" w:themeColor="text2" w:themeTint="E6"/>
                    <w:sz w:val="34"/>
                    <w:szCs w:val="34"/>
                    <w:lang w:eastAsia="en-NZ"/>
                  </w:rPr>
                  <w:t>The Relationship between the Board and the Principal Policy</w:t>
                </w:r>
              </w:sdtContent>
            </w:sdt>
          </w:p>
        </w:tc>
      </w:tr>
      <w:tr w:rsidR="005854DB" w:rsidRPr="000F7F9B" w14:paraId="653CF668" w14:textId="77777777" w:rsidTr="00607888">
        <w:trPr>
          <w:trHeight w:val="57"/>
        </w:trPr>
        <w:tc>
          <w:tcPr>
            <w:tcW w:w="1553" w:type="dxa"/>
            <w:shd w:val="clear" w:color="auto" w:fill="auto"/>
          </w:tcPr>
          <w:p w14:paraId="0700A4A8" w14:textId="77777777" w:rsidR="005854DB" w:rsidRPr="000F7F9B" w:rsidRDefault="005854DB" w:rsidP="5FD47CB5">
            <w:pPr>
              <w:spacing w:before="0" w:after="0"/>
              <w:rPr>
                <w:sz w:val="10"/>
                <w:szCs w:val="10"/>
              </w:rPr>
            </w:pPr>
          </w:p>
        </w:tc>
        <w:tc>
          <w:tcPr>
            <w:tcW w:w="7370" w:type="dxa"/>
            <w:shd w:val="clear" w:color="auto" w:fill="F0CDA1" w:themeFill="accent1"/>
            <w:vAlign w:val="center"/>
          </w:tcPr>
          <w:p w14:paraId="3EB98810" w14:textId="77777777" w:rsidR="005854DB" w:rsidRPr="000F7F9B" w:rsidRDefault="005854DB" w:rsidP="5FD47CB5">
            <w:pPr>
              <w:spacing w:before="0" w:after="0"/>
              <w:rPr>
                <w:color w:val="00B050"/>
                <w:sz w:val="10"/>
                <w:szCs w:val="10"/>
              </w:rPr>
            </w:pPr>
          </w:p>
        </w:tc>
        <w:tc>
          <w:tcPr>
            <w:tcW w:w="1157" w:type="dxa"/>
            <w:shd w:val="clear" w:color="auto" w:fill="auto"/>
          </w:tcPr>
          <w:p w14:paraId="6EA5AF24" w14:textId="77777777" w:rsidR="005854DB" w:rsidRPr="000F7F9B" w:rsidRDefault="005854DB" w:rsidP="5FD47CB5">
            <w:pPr>
              <w:spacing w:before="0" w:after="0"/>
              <w:rPr>
                <w:sz w:val="10"/>
                <w:szCs w:val="10"/>
              </w:rPr>
            </w:pPr>
          </w:p>
        </w:tc>
      </w:tr>
      <w:tr w:rsidR="005854DB" w:rsidRPr="000F7F9B" w14:paraId="36DE0DE1" w14:textId="77777777" w:rsidTr="00607888">
        <w:trPr>
          <w:trHeight w:val="538"/>
        </w:trPr>
        <w:tc>
          <w:tcPr>
            <w:tcW w:w="10080" w:type="dxa"/>
            <w:gridSpan w:val="3"/>
            <w:shd w:val="clear" w:color="auto" w:fill="auto"/>
          </w:tcPr>
          <w:sdt>
            <w:sdtPr>
              <w:rPr>
                <w:b/>
                <w:bCs/>
                <w:color w:val="F2F2F2" w:themeColor="background1" w:themeShade="F2"/>
                <w:sz w:val="20"/>
                <w:szCs w:val="20"/>
              </w:rPr>
              <w:alias w:val="Subtitle"/>
              <w:tag w:val=""/>
              <w:id w:val="1073854703"/>
              <w:placeholder>
                <w:docPart w:val="BB0A1E6CE27246879AB73421A20F5452"/>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6EC5D735" w14:textId="1B023B9B" w:rsidR="005854DB" w:rsidRPr="00A564BD" w:rsidRDefault="00A564BD" w:rsidP="5FD47CB5">
                <w:pPr>
                  <w:pStyle w:val="Subtitle"/>
                  <w:rPr>
                    <w:color w:val="F2F2F2" w:themeColor="background1" w:themeShade="F2"/>
                  </w:rPr>
                </w:pPr>
                <w:r w:rsidRPr="00607888">
                  <w:rPr>
                    <w:b/>
                    <w:bCs/>
                    <w:color w:val="F2F2F2" w:themeColor="background1" w:themeShade="F2"/>
                    <w:sz w:val="20"/>
                    <w:szCs w:val="20"/>
                  </w:rPr>
                  <w:t>OTAHUHU INTERMEDIATE SCHOOL</w:t>
                </w:r>
              </w:p>
            </w:sdtContent>
          </w:sdt>
        </w:tc>
      </w:tr>
    </w:tbl>
    <w:bookmarkEnd w:id="0"/>
    <w:p w14:paraId="45CF3E46" w14:textId="08A58530" w:rsidR="00607888" w:rsidRPr="00C40AE9" w:rsidRDefault="00B3504E" w:rsidP="00B3504E">
      <w:pPr>
        <w:pStyle w:val="Heading1"/>
        <w:numPr>
          <w:ilvl w:val="0"/>
          <w:numId w:val="12"/>
        </w:numPr>
        <w:spacing w:before="0"/>
        <w:rPr>
          <w:sz w:val="24"/>
          <w:szCs w:val="24"/>
        </w:rPr>
      </w:pPr>
      <w:r>
        <w:rPr>
          <w:sz w:val="24"/>
          <w:szCs w:val="24"/>
        </w:rPr>
        <w:t>the relationship between the board and the principal policy</w:t>
      </w:r>
    </w:p>
    <w:p w14:paraId="404AD615" w14:textId="77777777" w:rsidR="00B3504E" w:rsidRPr="00D70BAE" w:rsidRDefault="00B3504E" w:rsidP="00B3504E">
      <w:pPr>
        <w:spacing w:after="0" w:line="240" w:lineRule="auto"/>
        <w:ind w:left="360"/>
        <w:rPr>
          <w:rFonts w:ascii="Arial" w:eastAsia="Times New Roman" w:hAnsi="Arial" w:cs="Arial"/>
          <w:color w:val="000000"/>
          <w:lang w:eastAsia="en-NZ"/>
        </w:rPr>
      </w:pPr>
      <w:r w:rsidRPr="00D70BAE">
        <w:rPr>
          <w:rFonts w:ascii="Arial" w:eastAsia="Times New Roman" w:hAnsi="Arial" w:cs="Arial"/>
          <w:color w:val="000000"/>
          <w:lang w:eastAsia="en-NZ"/>
        </w:rPr>
        <w:t xml:space="preserve">The performance of the school depends significantly on the effectiveness of this relationship and as such a positive, productive working relationship must be developed and maintained. The board and the principal form the leadership team and as such clear role definitions have been developed. The Responsibilities of the Principal and Responsibilities of the Board policies along with the board’s agreed Code of </w:t>
      </w:r>
      <w:proofErr w:type="spellStart"/>
      <w:r w:rsidRPr="00D70BAE">
        <w:rPr>
          <w:rFonts w:ascii="Arial" w:eastAsia="Times New Roman" w:hAnsi="Arial" w:cs="Arial"/>
          <w:color w:val="000000"/>
          <w:lang w:eastAsia="en-NZ"/>
        </w:rPr>
        <w:t>Behaviour</w:t>
      </w:r>
      <w:proofErr w:type="spellEnd"/>
      <w:r w:rsidRPr="00D70BAE">
        <w:rPr>
          <w:rFonts w:ascii="Arial" w:eastAsia="Times New Roman" w:hAnsi="Arial" w:cs="Arial"/>
          <w:color w:val="000000"/>
          <w:lang w:eastAsia="en-NZ"/>
        </w:rPr>
        <w:t xml:space="preserve"> should be read alongside this policy.</w:t>
      </w:r>
    </w:p>
    <w:p w14:paraId="1203C530" w14:textId="77777777" w:rsidR="00B3504E" w:rsidRPr="00D70BAE" w:rsidRDefault="00B3504E" w:rsidP="00B3504E">
      <w:pPr>
        <w:spacing w:after="0" w:line="240" w:lineRule="auto"/>
        <w:rPr>
          <w:rFonts w:ascii="Arial" w:eastAsia="Times New Roman" w:hAnsi="Arial" w:cs="Arial"/>
          <w:color w:val="000000"/>
          <w:lang w:eastAsia="en-NZ"/>
        </w:rPr>
      </w:pPr>
      <w:r w:rsidRPr="00D70BAE">
        <w:rPr>
          <w:rFonts w:ascii="Arial" w:eastAsia="Times New Roman" w:hAnsi="Arial" w:cs="Arial"/>
          <w:b/>
          <w:bCs/>
          <w:color w:val="000000"/>
          <w:lang w:eastAsia="en-NZ"/>
        </w:rPr>
        <w:t> </w:t>
      </w:r>
    </w:p>
    <w:p w14:paraId="35B088F2"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 xml:space="preserve">This relationship is based on mutual respect, trust, integrity and ability. </w:t>
      </w:r>
    </w:p>
    <w:p w14:paraId="508282D5"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The relationship must be professional.</w:t>
      </w:r>
    </w:p>
    <w:p w14:paraId="39E1F3D4"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 xml:space="preserve">The principal reports to the board </w:t>
      </w:r>
      <w:proofErr w:type="gramStart"/>
      <w:r w:rsidRPr="00D70BAE">
        <w:rPr>
          <w:rFonts w:ascii="Arial" w:eastAsia="Times New Roman" w:hAnsi="Arial" w:cs="Arial"/>
          <w:color w:val="000000"/>
          <w:lang w:eastAsia="en-NZ"/>
        </w:rPr>
        <w:t>as a whole rather</w:t>
      </w:r>
      <w:proofErr w:type="gramEnd"/>
      <w:r w:rsidRPr="00D70BAE">
        <w:rPr>
          <w:rFonts w:ascii="Arial" w:eastAsia="Times New Roman" w:hAnsi="Arial" w:cs="Arial"/>
          <w:color w:val="000000"/>
          <w:lang w:eastAsia="en-NZ"/>
        </w:rPr>
        <w:t xml:space="preserve"> than to individual trustees.</w:t>
      </w:r>
    </w:p>
    <w:p w14:paraId="2C53ECAD"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proofErr w:type="gramStart"/>
      <w:r w:rsidRPr="00D70BAE">
        <w:rPr>
          <w:rFonts w:ascii="Arial" w:eastAsia="Times New Roman" w:hAnsi="Arial" w:cs="Arial"/>
          <w:color w:val="000000"/>
          <w:lang w:eastAsia="en-NZ"/>
        </w:rPr>
        <w:t>Day to day</w:t>
      </w:r>
      <w:proofErr w:type="gramEnd"/>
      <w:r w:rsidRPr="00D70BAE">
        <w:rPr>
          <w:rFonts w:ascii="Arial" w:eastAsia="Times New Roman" w:hAnsi="Arial" w:cs="Arial"/>
          <w:color w:val="000000"/>
          <w:lang w:eastAsia="en-NZ"/>
        </w:rPr>
        <w:t xml:space="preserve"> relationships between the board and the principal are delegated to the chair.</w:t>
      </w:r>
    </w:p>
    <w:p w14:paraId="2AAB6877"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All reports presented to the board by the staff arrive there with the principal’s approval and the principal is accountable for the contents.</w:t>
      </w:r>
    </w:p>
    <w:p w14:paraId="0CD358E0"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 xml:space="preserve">There are clear delegations and </w:t>
      </w:r>
      <w:proofErr w:type="gramStart"/>
      <w:r w:rsidRPr="00D70BAE">
        <w:rPr>
          <w:rFonts w:ascii="Arial" w:eastAsia="Times New Roman" w:hAnsi="Arial" w:cs="Arial"/>
          <w:color w:val="000000"/>
          <w:lang w:eastAsia="en-NZ"/>
        </w:rPr>
        <w:t>accountabilities</w:t>
      </w:r>
      <w:proofErr w:type="gramEnd"/>
      <w:r w:rsidRPr="00D70BAE">
        <w:rPr>
          <w:rFonts w:ascii="Arial" w:eastAsia="Times New Roman" w:hAnsi="Arial" w:cs="Arial"/>
          <w:color w:val="000000"/>
          <w:lang w:eastAsia="en-NZ"/>
        </w:rPr>
        <w:t xml:space="preserve"> by the board to the principal through policy.</w:t>
      </w:r>
    </w:p>
    <w:p w14:paraId="23055355"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The two must work as a team and there should be no surprises.</w:t>
      </w:r>
    </w:p>
    <w:p w14:paraId="1E5AA212"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Neither party will deliberately hold back important information.</w:t>
      </w:r>
    </w:p>
    <w:p w14:paraId="16085D3D"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Neither party will knowingly misinform the other.</w:t>
      </w:r>
    </w:p>
    <w:p w14:paraId="59EDB8B0"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 xml:space="preserve">The board must maintain a healthy independence from the principal </w:t>
      </w:r>
      <w:proofErr w:type="gramStart"/>
      <w:r w:rsidRPr="00D70BAE">
        <w:rPr>
          <w:rFonts w:ascii="Arial" w:eastAsia="Times New Roman" w:hAnsi="Arial" w:cs="Arial"/>
          <w:color w:val="000000"/>
          <w:lang w:eastAsia="en-NZ"/>
        </w:rPr>
        <w:t>in order to</w:t>
      </w:r>
      <w:proofErr w:type="gramEnd"/>
      <w:r w:rsidRPr="00D70BAE">
        <w:rPr>
          <w:rFonts w:ascii="Arial" w:eastAsia="Times New Roman" w:hAnsi="Arial" w:cs="Arial"/>
          <w:color w:val="000000"/>
          <w:lang w:eastAsia="en-NZ"/>
        </w:rPr>
        <w:t xml:space="preserve"> fulfil its role</w:t>
      </w:r>
    </w:p>
    <w:p w14:paraId="0FD31560" w14:textId="77777777" w:rsidR="00B3504E" w:rsidRPr="00D70BAE" w:rsidRDefault="00B3504E" w:rsidP="00B3504E">
      <w:pPr>
        <w:numPr>
          <w:ilvl w:val="0"/>
          <w:numId w:val="13"/>
        </w:numPr>
        <w:spacing w:before="0" w:after="0" w:line="240" w:lineRule="auto"/>
        <w:ind w:left="1080"/>
        <w:textAlignment w:val="center"/>
        <w:rPr>
          <w:rFonts w:ascii="Arial" w:eastAsia="Times New Roman" w:hAnsi="Arial" w:cs="Arial"/>
          <w:color w:val="000000"/>
          <w:lang w:eastAsia="en-NZ"/>
        </w:rPr>
      </w:pPr>
      <w:r w:rsidRPr="00D70BAE">
        <w:rPr>
          <w:rFonts w:ascii="Arial" w:eastAsia="Times New Roman" w:hAnsi="Arial" w:cs="Arial"/>
          <w:color w:val="000000"/>
          <w:lang w:eastAsia="en-NZ"/>
        </w:rPr>
        <w:t>The principal should be able to share their biggest concerns with the board.</w:t>
      </w:r>
    </w:p>
    <w:p w14:paraId="5138DA96" w14:textId="77777777" w:rsidR="007430E8" w:rsidRPr="004823E5" w:rsidRDefault="007430E8" w:rsidP="007430E8">
      <w:pPr>
        <w:spacing w:before="0" w:after="0" w:line="240" w:lineRule="auto"/>
        <w:ind w:left="540"/>
        <w:textAlignment w:val="center"/>
        <w:rPr>
          <w:rFonts w:ascii="Calibri" w:eastAsia="Times New Roman" w:hAnsi="Calibri" w:cs="Times New Roman"/>
          <w:color w:val="000000"/>
          <w:lang w:eastAsia="en-NZ"/>
        </w:rPr>
      </w:pPr>
    </w:p>
    <w:p w14:paraId="52CA0B23" w14:textId="77777777" w:rsidR="0062666B" w:rsidRPr="0062666B" w:rsidRDefault="0062666B" w:rsidP="000A2910">
      <w:pPr>
        <w:pStyle w:val="ListBullet"/>
        <w:numPr>
          <w:ilvl w:val="0"/>
          <w:numId w:val="0"/>
        </w:numPr>
        <w:spacing w:after="0" w:line="240" w:lineRule="auto"/>
        <w:rPr>
          <w:sz w:val="20"/>
          <w:szCs w:val="20"/>
        </w:rPr>
      </w:pPr>
    </w:p>
    <w:p w14:paraId="481605FD" w14:textId="77777777" w:rsidR="00D919DD" w:rsidRDefault="00D919DD" w:rsidP="001A4E35">
      <w:pPr>
        <w:pStyle w:val="ListBullet"/>
        <w:numPr>
          <w:ilvl w:val="0"/>
          <w:numId w:val="0"/>
        </w:numPr>
        <w:spacing w:after="0" w:line="240" w:lineRule="auto"/>
        <w:ind w:left="340" w:hanging="340"/>
        <w:rPr>
          <w:sz w:val="20"/>
          <w:szCs w:val="20"/>
        </w:rPr>
      </w:pPr>
    </w:p>
    <w:p w14:paraId="0430724C" w14:textId="77777777" w:rsidR="00F720F2" w:rsidRDefault="00F720F2" w:rsidP="00F720F2">
      <w:pPr>
        <w:pStyle w:val="Heading1"/>
        <w:spacing w:before="0" w:line="240" w:lineRule="auto"/>
        <w:rPr>
          <w:sz w:val="24"/>
          <w:szCs w:val="24"/>
        </w:rPr>
      </w:pPr>
    </w:p>
    <w:p w14:paraId="77480605" w14:textId="1B7B69C8" w:rsidR="00493D44" w:rsidRDefault="00C5799F" w:rsidP="007F00BB">
      <w:pPr>
        <w:spacing w:before="0" w:after="0"/>
        <w:rPr>
          <w:b/>
          <w:bCs/>
        </w:rPr>
      </w:pPr>
      <w:r w:rsidRPr="00313B61">
        <w:rPr>
          <w:rFonts w:ascii="Arial" w:eastAsia="Times New Roman" w:hAnsi="Arial" w:cs="Arial"/>
          <w:color w:val="000000"/>
          <w:lang w:eastAsia="en-NZ"/>
        </w:rPr>
        <w:t>Review schedule:</w:t>
      </w:r>
      <w:r w:rsidR="00B3504E">
        <w:rPr>
          <w:rFonts w:ascii="Arial" w:eastAsia="Times New Roman" w:hAnsi="Arial" w:cs="Arial"/>
          <w:color w:val="000000"/>
          <w:lang w:eastAsia="en-NZ"/>
        </w:rPr>
        <w:t xml:space="preserve"> Annually</w:t>
      </w:r>
    </w:p>
    <w:p w14:paraId="26D7B9F9" w14:textId="2B4D727F" w:rsidR="00D11122" w:rsidRDefault="00561196" w:rsidP="007F00BB">
      <w:pPr>
        <w:spacing w:before="0" w:after="0"/>
        <w:rPr>
          <w:b/>
          <w:bCs/>
        </w:rPr>
      </w:pPr>
      <w:r w:rsidRPr="00561196">
        <w:rPr>
          <w:b/>
          <w:bCs/>
          <w:noProof/>
        </w:rPr>
        <mc:AlternateContent>
          <mc:Choice Requires="wps">
            <w:drawing>
              <wp:anchor distT="45720" distB="45720" distL="114300" distR="114300" simplePos="0" relativeHeight="251660288" behindDoc="0" locked="0" layoutInCell="1" allowOverlap="1" wp14:anchorId="30BD4879" wp14:editId="64A9A2C0">
                <wp:simplePos x="0" y="0"/>
                <wp:positionH relativeFrom="margin">
                  <wp:align>left</wp:align>
                </wp:positionH>
                <wp:positionV relativeFrom="paragraph">
                  <wp:posOffset>179705</wp:posOffset>
                </wp:positionV>
                <wp:extent cx="3308985" cy="15240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524000"/>
                        </a:xfrm>
                        <a:prstGeom prst="rect">
                          <a:avLst/>
                        </a:prstGeom>
                        <a:solidFill>
                          <a:srgbClr val="FFFFFF"/>
                        </a:solidFill>
                        <a:ln w="9525">
                          <a:solidFill>
                            <a:schemeClr val="tx1"/>
                          </a:solidFill>
                          <a:miter lim="800000"/>
                          <a:headEnd/>
                          <a:tailEnd/>
                        </a:ln>
                      </wps:spPr>
                      <wps:txbx>
                        <w:txbxContent>
                          <w:p w14:paraId="589D0A23" w14:textId="09A02F3F" w:rsidR="00561196" w:rsidRDefault="00561196" w:rsidP="00561196">
                            <w:pPr>
                              <w:spacing w:before="0" w:after="0"/>
                              <w:rPr>
                                <w:b/>
                                <w:bCs/>
                              </w:rPr>
                            </w:pPr>
                            <w:r>
                              <w:rPr>
                                <w:b/>
                                <w:bCs/>
                              </w:rPr>
                              <w:t xml:space="preserve">BOT MEETING REVIEWED: </w:t>
                            </w:r>
                            <w:r w:rsidR="00B3504E">
                              <w:rPr>
                                <w:b/>
                                <w:bCs/>
                              </w:rPr>
                              <w:t>12/11/2024</w:t>
                            </w:r>
                          </w:p>
                          <w:p w14:paraId="70BE34D3" w14:textId="1D85A181" w:rsidR="00282BE8" w:rsidRDefault="00561196" w:rsidP="00561196">
                            <w:pPr>
                              <w:spacing w:before="0" w:after="0"/>
                              <w:rPr>
                                <w:b/>
                                <w:bCs/>
                              </w:rPr>
                            </w:pPr>
                            <w:r>
                              <w:rPr>
                                <w:b/>
                                <w:bCs/>
                              </w:rPr>
                              <w:t>BOT MEETING APPROVED</w:t>
                            </w:r>
                            <w:r w:rsidR="00B3504E">
                              <w:rPr>
                                <w:b/>
                                <w:bCs/>
                              </w:rPr>
                              <w:t>12/11/2024</w:t>
                            </w:r>
                          </w:p>
                          <w:p w14:paraId="7645C17A" w14:textId="77777777" w:rsidR="00B3504E" w:rsidRDefault="00561196" w:rsidP="00282BE8">
                            <w:pPr>
                              <w:spacing w:before="0" w:after="0"/>
                              <w:rPr>
                                <w:noProof/>
                              </w:rPr>
                            </w:pPr>
                            <w:r>
                              <w:t>Chris France</w:t>
                            </w:r>
                            <w:r>
                              <w:tab/>
                            </w:r>
                            <w:r>
                              <w:tab/>
                            </w:r>
                            <w:r>
                              <w:tab/>
                            </w:r>
                          </w:p>
                          <w:p w14:paraId="7D63B579" w14:textId="23BBCA1F" w:rsidR="00561196" w:rsidRDefault="00561196" w:rsidP="00282BE8">
                            <w:pPr>
                              <w:spacing w:before="0" w:after="0"/>
                            </w:pPr>
                            <w:r w:rsidRPr="007F00BB">
                              <w:rPr>
                                <w:i/>
                                <w:iCs/>
                              </w:rPr>
                              <w:t xml:space="preserve">Presiding </w:t>
                            </w:r>
                            <w:r>
                              <w:rPr>
                                <w:i/>
                                <w:iCs/>
                              </w:rPr>
                              <w:t>Member</w:t>
                            </w:r>
                            <w:r>
                              <w:tab/>
                            </w:r>
                            <w:r>
                              <w:tab/>
                            </w:r>
                          </w:p>
                          <w:p w14:paraId="2CBAC083" w14:textId="77777777" w:rsidR="00B3504E" w:rsidRPr="00282BE8" w:rsidRDefault="00B3504E" w:rsidP="00282BE8">
                            <w:pPr>
                              <w:spacing w:before="0" w:after="0"/>
                              <w:rPr>
                                <w:b/>
                                <w:bCs/>
                              </w:rPr>
                            </w:pPr>
                          </w:p>
                          <w:p w14:paraId="4BFB354B" w14:textId="5181D8B7" w:rsidR="00561196" w:rsidRDefault="00561196" w:rsidP="00561196">
                            <w:pPr>
                              <w:spacing w:before="0" w:after="0" w:line="240" w:lineRule="auto"/>
                            </w:pPr>
                            <w:r>
                              <w:rPr>
                                <w:b/>
                                <w:bCs/>
                              </w:rPr>
                              <w:t>Date:</w:t>
                            </w:r>
                            <w:r>
                              <w:rPr>
                                <w:b/>
                                <w:bCs/>
                              </w:rPr>
                              <w:tab/>
                            </w:r>
                            <w:r>
                              <w:rPr>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D4879" id="_x0000_t202" coordsize="21600,21600" o:spt="202" path="m,l,21600r21600,l21600,xe">
                <v:stroke joinstyle="miter"/>
                <v:path gradientshapeok="t" o:connecttype="rect"/>
              </v:shapetype>
              <v:shape id="Text Box 2" o:spid="_x0000_s1026" type="#_x0000_t202" style="position:absolute;margin-left:0;margin-top:14.15pt;width:260.55pt;height:12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" strokecolor="black [3213]">
                <v:textbox>
                  <w:txbxContent>
                    <w:p w14:paraId="589D0A23" w14:textId="09A02F3F" w:rsidR="00561196" w:rsidRDefault="00561196" w:rsidP="00561196">
                      <w:pPr>
                        <w:spacing w:before="0" w:after="0"/>
                        <w:rPr>
                          <w:b/>
                          <w:bCs/>
                        </w:rPr>
                      </w:pPr>
                      <w:r>
                        <w:rPr>
                          <w:b/>
                          <w:bCs/>
                        </w:rPr>
                        <w:t xml:space="preserve">BOT MEETING REVIEWED: </w:t>
                      </w:r>
                      <w:r w:rsidR="00B3504E">
                        <w:rPr>
                          <w:b/>
                          <w:bCs/>
                        </w:rPr>
                        <w:t>12/11/2024</w:t>
                      </w:r>
                    </w:p>
                    <w:p w14:paraId="70BE34D3" w14:textId="1D85A181" w:rsidR="00282BE8" w:rsidRDefault="00561196" w:rsidP="00561196">
                      <w:pPr>
                        <w:spacing w:before="0" w:after="0"/>
                        <w:rPr>
                          <w:b/>
                          <w:bCs/>
                        </w:rPr>
                      </w:pPr>
                      <w:r>
                        <w:rPr>
                          <w:b/>
                          <w:bCs/>
                        </w:rPr>
                        <w:t>BOT MEETING APPROVED</w:t>
                      </w:r>
                      <w:r w:rsidR="00B3504E">
                        <w:rPr>
                          <w:b/>
                          <w:bCs/>
                        </w:rPr>
                        <w:t>12/11/2024</w:t>
                      </w:r>
                    </w:p>
                    <w:p w14:paraId="7645C17A" w14:textId="77777777" w:rsidR="00B3504E" w:rsidRDefault="00561196" w:rsidP="00282BE8">
                      <w:pPr>
                        <w:spacing w:before="0" w:after="0"/>
                        <w:rPr>
                          <w:noProof/>
                        </w:rPr>
                      </w:pPr>
                      <w:r>
                        <w:t>Chris France</w:t>
                      </w:r>
                      <w:r>
                        <w:tab/>
                      </w:r>
                      <w:r>
                        <w:tab/>
                      </w:r>
                      <w:r>
                        <w:tab/>
                      </w:r>
                    </w:p>
                    <w:p w14:paraId="7D63B579" w14:textId="23BBCA1F" w:rsidR="00561196" w:rsidRDefault="00561196" w:rsidP="00282BE8">
                      <w:pPr>
                        <w:spacing w:before="0" w:after="0"/>
                      </w:pPr>
                      <w:r w:rsidRPr="007F00BB">
                        <w:rPr>
                          <w:i/>
                          <w:iCs/>
                        </w:rPr>
                        <w:t xml:space="preserve">Presiding </w:t>
                      </w:r>
                      <w:r>
                        <w:rPr>
                          <w:i/>
                          <w:iCs/>
                        </w:rPr>
                        <w:t>Member</w:t>
                      </w:r>
                      <w:r>
                        <w:tab/>
                      </w:r>
                      <w:r>
                        <w:tab/>
                      </w:r>
                    </w:p>
                    <w:p w14:paraId="2CBAC083" w14:textId="77777777" w:rsidR="00B3504E" w:rsidRPr="00282BE8" w:rsidRDefault="00B3504E" w:rsidP="00282BE8">
                      <w:pPr>
                        <w:spacing w:before="0" w:after="0"/>
                        <w:rPr>
                          <w:b/>
                          <w:bCs/>
                        </w:rPr>
                      </w:pPr>
                    </w:p>
                    <w:p w14:paraId="4BFB354B" w14:textId="5181D8B7" w:rsidR="00561196" w:rsidRDefault="00561196" w:rsidP="00561196">
                      <w:pPr>
                        <w:spacing w:before="0" w:after="0" w:line="240" w:lineRule="auto"/>
                      </w:pPr>
                      <w:r>
                        <w:rPr>
                          <w:b/>
                          <w:bCs/>
                        </w:rPr>
                        <w:t>Date:</w:t>
                      </w:r>
                      <w:r>
                        <w:rPr>
                          <w:b/>
                          <w:bCs/>
                        </w:rPr>
                        <w:tab/>
                      </w:r>
                      <w:r>
                        <w:rPr>
                          <w:b/>
                          <w:bCs/>
                        </w:rPr>
                        <w:tab/>
                      </w:r>
                    </w:p>
                  </w:txbxContent>
                </v:textbox>
                <w10:wrap type="square" anchorx="margin"/>
              </v:shape>
            </w:pict>
          </mc:Fallback>
        </mc:AlternateContent>
      </w:r>
    </w:p>
    <w:p w14:paraId="369A0E44" w14:textId="20DA0964" w:rsidR="00D11122" w:rsidRDefault="00D11122" w:rsidP="007F00BB">
      <w:pPr>
        <w:spacing w:before="0" w:after="0"/>
        <w:rPr>
          <w:b/>
          <w:bCs/>
        </w:rPr>
      </w:pPr>
    </w:p>
    <w:p w14:paraId="6CB7359D" w14:textId="77777777" w:rsidR="00D11122" w:rsidRDefault="00D11122" w:rsidP="007F00BB">
      <w:pPr>
        <w:spacing w:before="0" w:after="0"/>
        <w:rPr>
          <w:b/>
          <w:bCs/>
        </w:rPr>
      </w:pPr>
    </w:p>
    <w:p w14:paraId="07FD9059" w14:textId="42E2FC4C" w:rsidR="00D11122" w:rsidRDefault="00D11122" w:rsidP="007F00BB">
      <w:pPr>
        <w:spacing w:before="0" w:after="0"/>
        <w:rPr>
          <w:b/>
          <w:bCs/>
        </w:rPr>
      </w:pPr>
    </w:p>
    <w:p w14:paraId="523135F1" w14:textId="1E8C5DED" w:rsidR="004B2A32" w:rsidRPr="004B2A32" w:rsidRDefault="007F00BB" w:rsidP="004B2A32">
      <w:pPr>
        <w:pStyle w:val="ListBullet"/>
        <w:numPr>
          <w:ilvl w:val="0"/>
          <w:numId w:val="0"/>
        </w:numPr>
        <w:rPr>
          <w:b/>
          <w:bCs/>
        </w:rPr>
      </w:pPr>
      <w:r>
        <w:rPr>
          <w:b/>
          <w:bCs/>
        </w:rPr>
        <w:tab/>
      </w:r>
      <w:r>
        <w:rPr>
          <w:b/>
          <w:bCs/>
        </w:rPr>
        <w:tab/>
      </w:r>
      <w:r>
        <w:rPr>
          <w:b/>
          <w:bCs/>
        </w:rPr>
        <w:tab/>
      </w:r>
      <w:r>
        <w:rPr>
          <w:b/>
          <w:bCs/>
        </w:rPr>
        <w:tab/>
      </w:r>
      <w:r>
        <w:rPr>
          <w:b/>
          <w:bCs/>
        </w:rPr>
        <w:tab/>
      </w:r>
      <w:r>
        <w:rPr>
          <w:b/>
          <w:bCs/>
        </w:rPr>
        <w:tab/>
      </w:r>
      <w:r>
        <w:rPr>
          <w:b/>
          <w:bCs/>
        </w:rPr>
        <w:tab/>
      </w:r>
    </w:p>
    <w:p w14:paraId="4B68698C" w14:textId="02D475F4" w:rsidR="00C52673" w:rsidRPr="00F63BD1" w:rsidRDefault="00C52673" w:rsidP="00C52673">
      <w:pPr>
        <w:pStyle w:val="ListBullet"/>
        <w:numPr>
          <w:ilvl w:val="0"/>
          <w:numId w:val="0"/>
        </w:numPr>
        <w:ind w:left="340"/>
      </w:pPr>
    </w:p>
    <w:p w14:paraId="2A2A9188" w14:textId="7EA9E343" w:rsidR="00F63BD1" w:rsidRDefault="00F63BD1" w:rsidP="00F66460"/>
    <w:sectPr w:rsidR="00F63BD1" w:rsidSect="003D6D7D">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E1AC2" w14:textId="77777777" w:rsidR="00C34BBB" w:rsidRDefault="00C34BBB" w:rsidP="005A20E2">
      <w:pPr>
        <w:spacing w:after="0"/>
      </w:pPr>
      <w:r>
        <w:separator/>
      </w:r>
    </w:p>
    <w:p w14:paraId="1B656656" w14:textId="77777777" w:rsidR="00C34BBB" w:rsidRDefault="00C34BBB"/>
    <w:p w14:paraId="1C13AD43" w14:textId="77777777" w:rsidR="00C34BBB" w:rsidRDefault="00C34BBB" w:rsidP="009B4773"/>
    <w:p w14:paraId="39EAA9C6" w14:textId="77777777" w:rsidR="00C34BBB" w:rsidRDefault="00C34BBB" w:rsidP="00513832"/>
  </w:endnote>
  <w:endnote w:type="continuationSeparator" w:id="0">
    <w:p w14:paraId="16E2EA50" w14:textId="77777777" w:rsidR="00C34BBB" w:rsidRDefault="00C34BBB" w:rsidP="005A20E2">
      <w:pPr>
        <w:spacing w:after="0"/>
      </w:pPr>
      <w:r>
        <w:continuationSeparator/>
      </w:r>
    </w:p>
    <w:p w14:paraId="1A43B922" w14:textId="77777777" w:rsidR="00C34BBB" w:rsidRDefault="00C34BBB"/>
    <w:p w14:paraId="33221E6D" w14:textId="77777777" w:rsidR="00C34BBB" w:rsidRDefault="00C34BBB" w:rsidP="009B4773"/>
    <w:p w14:paraId="3EF6039B" w14:textId="77777777" w:rsidR="00C34BBB" w:rsidRDefault="00C34BBB" w:rsidP="00513832"/>
  </w:endnote>
  <w:endnote w:type="continuationNotice" w:id="1">
    <w:p w14:paraId="1BF89FD6" w14:textId="77777777" w:rsidR="00C34BBB" w:rsidRDefault="00C34B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lamaSemicondensed-Light">
    <w:altName w:val="Calibri"/>
    <w:panose1 w:val="00000000000000000000"/>
    <w:charset w:val="00"/>
    <w:family w:val="auto"/>
    <w:notTrueType/>
    <w:pitch w:val="variable"/>
    <w:sig w:usb0="A00000AF" w:usb1="4000207B" w:usb2="00000000" w:usb3="00000000" w:csb0="0000008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4808" w14:textId="77777777" w:rsidR="0038679B" w:rsidRDefault="0038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098F" w14:textId="77777777" w:rsidR="0038679B" w:rsidRDefault="00386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6B4" w14:textId="172E6B16" w:rsidR="0038679B" w:rsidRPr="00F8411A" w:rsidRDefault="007430E8" w:rsidP="005854DB">
    <w:pPr>
      <w:pStyle w:val="Footer"/>
    </w:pPr>
    <w:r>
      <w:t xml:space="preserve">PART </w:t>
    </w:r>
    <w:r w:rsidR="0038679B">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088E" w14:textId="77777777" w:rsidR="00C34BBB" w:rsidRDefault="00C34BBB" w:rsidP="005A20E2">
      <w:pPr>
        <w:spacing w:after="0"/>
      </w:pPr>
      <w:r>
        <w:separator/>
      </w:r>
    </w:p>
    <w:p w14:paraId="6AB3DFD6" w14:textId="77777777" w:rsidR="00C34BBB" w:rsidRDefault="00C34BBB"/>
    <w:p w14:paraId="119F140C" w14:textId="77777777" w:rsidR="00C34BBB" w:rsidRDefault="00C34BBB" w:rsidP="009B4773"/>
    <w:p w14:paraId="1ED0DB24" w14:textId="77777777" w:rsidR="00C34BBB" w:rsidRDefault="00C34BBB" w:rsidP="00513832"/>
  </w:footnote>
  <w:footnote w:type="continuationSeparator" w:id="0">
    <w:p w14:paraId="6A87F1E4" w14:textId="77777777" w:rsidR="00C34BBB" w:rsidRDefault="00C34BBB" w:rsidP="005A20E2">
      <w:pPr>
        <w:spacing w:after="0"/>
      </w:pPr>
      <w:r>
        <w:continuationSeparator/>
      </w:r>
    </w:p>
    <w:p w14:paraId="7C57ADD6" w14:textId="77777777" w:rsidR="00C34BBB" w:rsidRDefault="00C34BBB"/>
    <w:p w14:paraId="4AB4EE2B" w14:textId="77777777" w:rsidR="00C34BBB" w:rsidRDefault="00C34BBB" w:rsidP="009B4773"/>
    <w:p w14:paraId="1A21B22D" w14:textId="77777777" w:rsidR="00C34BBB" w:rsidRDefault="00C34BBB" w:rsidP="00513832"/>
  </w:footnote>
  <w:footnote w:type="continuationNotice" w:id="1">
    <w:p w14:paraId="0B172ED5" w14:textId="77777777" w:rsidR="00C34BBB" w:rsidRDefault="00C34B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B49F" w14:textId="77777777" w:rsidR="0038679B" w:rsidRDefault="0038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2436" w14:textId="77777777" w:rsidR="0038679B" w:rsidRDefault="0038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86A4" w14:textId="12565A8E" w:rsidR="005854DB" w:rsidRDefault="00607888" w:rsidP="00A67285">
    <w:pPr>
      <w:pStyle w:val="Header"/>
    </w:pPr>
    <w:r>
      <w:rPr>
        <w:noProof/>
      </w:rPr>
      <w:drawing>
        <wp:anchor distT="0" distB="0" distL="114300" distR="114300" simplePos="0" relativeHeight="251659265" behindDoc="0" locked="0" layoutInCell="1" allowOverlap="1" wp14:anchorId="235E8C55" wp14:editId="2C347540">
          <wp:simplePos x="0" y="0"/>
          <wp:positionH relativeFrom="margin">
            <wp:posOffset>1600200</wp:posOffset>
          </wp:positionH>
          <wp:positionV relativeFrom="margin">
            <wp:posOffset>-468630</wp:posOffset>
          </wp:positionV>
          <wp:extent cx="3000375" cy="1090930"/>
          <wp:effectExtent l="0" t="0" r="9525" b="0"/>
          <wp:wrapSquare wrapText="bothSides"/>
          <wp:docPr id="179674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40531" name="Picture 1796740531"/>
                  <pic:cNvPicPr/>
                </pic:nvPicPr>
                <pic:blipFill rotWithShape="1">
                  <a:blip r:embed="rId1">
                    <a:extLst>
                      <a:ext uri="{28A0092B-C50C-407E-A947-70E740481C1C}">
                        <a14:useLocalDpi xmlns:a14="http://schemas.microsoft.com/office/drawing/2010/main" val="0"/>
                      </a:ext>
                    </a:extLst>
                  </a:blip>
                  <a:srcRect l="1" t="6379" r="595" b="7513"/>
                  <a:stretch/>
                </pic:blipFill>
                <pic:spPr bwMode="auto">
                  <a:xfrm>
                    <a:off x="0" y="0"/>
                    <a:ext cx="3000375" cy="109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FFFFFFFF">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E162B"/>
    <w:multiLevelType w:val="hybridMultilevel"/>
    <w:tmpl w:val="74D45E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4E4F47"/>
    <w:multiLevelType w:val="hybridMultilevel"/>
    <w:tmpl w:val="315AC5FC"/>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44C72"/>
    <w:multiLevelType w:val="multilevel"/>
    <w:tmpl w:val="F450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27872"/>
    <w:multiLevelType w:val="multilevel"/>
    <w:tmpl w:val="E8C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C554BB"/>
    <w:multiLevelType w:val="multilevel"/>
    <w:tmpl w:val="8552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F12ADE"/>
    <w:multiLevelType w:val="multilevel"/>
    <w:tmpl w:val="A836C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9271653">
    <w:abstractNumId w:val="3"/>
  </w:num>
  <w:num w:numId="2" w16cid:durableId="193078717">
    <w:abstractNumId w:val="6"/>
  </w:num>
  <w:num w:numId="3" w16cid:durableId="163859579">
    <w:abstractNumId w:val="2"/>
  </w:num>
  <w:num w:numId="4" w16cid:durableId="980231651">
    <w:abstractNumId w:val="8"/>
  </w:num>
  <w:num w:numId="5" w16cid:durableId="2138911321">
    <w:abstractNumId w:val="1"/>
  </w:num>
  <w:num w:numId="6" w16cid:durableId="1933003545">
    <w:abstractNumId w:val="11"/>
  </w:num>
  <w:num w:numId="7" w16cid:durableId="484392296">
    <w:abstractNumId w:val="0"/>
  </w:num>
  <w:num w:numId="8" w16cid:durableId="1588463806">
    <w:abstractNumId w:val="7"/>
    <w:lvlOverride w:ilvl="0">
      <w:startOverride w:val="1"/>
    </w:lvlOverride>
  </w:num>
  <w:num w:numId="9" w16cid:durableId="1251112296">
    <w:abstractNumId w:val="9"/>
  </w:num>
  <w:num w:numId="10" w16cid:durableId="235018159">
    <w:abstractNumId w:val="4"/>
  </w:num>
  <w:num w:numId="11" w16cid:durableId="43601896">
    <w:abstractNumId w:val="12"/>
    <w:lvlOverride w:ilvl="0">
      <w:startOverride w:val="1"/>
    </w:lvlOverride>
  </w:num>
  <w:num w:numId="12" w16cid:durableId="1259287842">
    <w:abstractNumId w:val="5"/>
  </w:num>
  <w:num w:numId="13" w16cid:durableId="755710107">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73"/>
    <w:rsid w:val="0000092E"/>
    <w:rsid w:val="000113C5"/>
    <w:rsid w:val="00012A83"/>
    <w:rsid w:val="00017917"/>
    <w:rsid w:val="00017C3C"/>
    <w:rsid w:val="00021F2E"/>
    <w:rsid w:val="00026EAE"/>
    <w:rsid w:val="0003123C"/>
    <w:rsid w:val="00032A10"/>
    <w:rsid w:val="00036187"/>
    <w:rsid w:val="00043FFE"/>
    <w:rsid w:val="00044074"/>
    <w:rsid w:val="0004430C"/>
    <w:rsid w:val="00050CD1"/>
    <w:rsid w:val="00066DE2"/>
    <w:rsid w:val="00074362"/>
    <w:rsid w:val="00077931"/>
    <w:rsid w:val="0008028B"/>
    <w:rsid w:val="00084E91"/>
    <w:rsid w:val="00086873"/>
    <w:rsid w:val="000900B6"/>
    <w:rsid w:val="000940DC"/>
    <w:rsid w:val="000A2910"/>
    <w:rsid w:val="000A649E"/>
    <w:rsid w:val="000A7626"/>
    <w:rsid w:val="000B5DA2"/>
    <w:rsid w:val="000C1C28"/>
    <w:rsid w:val="000C5872"/>
    <w:rsid w:val="000E0979"/>
    <w:rsid w:val="000E1544"/>
    <w:rsid w:val="000E26AD"/>
    <w:rsid w:val="000F4A8F"/>
    <w:rsid w:val="000F7F9B"/>
    <w:rsid w:val="00100731"/>
    <w:rsid w:val="001155CE"/>
    <w:rsid w:val="001225D9"/>
    <w:rsid w:val="00124370"/>
    <w:rsid w:val="00160392"/>
    <w:rsid w:val="001705FF"/>
    <w:rsid w:val="00174790"/>
    <w:rsid w:val="00192FD3"/>
    <w:rsid w:val="001A4E35"/>
    <w:rsid w:val="001A5429"/>
    <w:rsid w:val="001D1C22"/>
    <w:rsid w:val="001E11F1"/>
    <w:rsid w:val="001E1E58"/>
    <w:rsid w:val="00201A8C"/>
    <w:rsid w:val="00206719"/>
    <w:rsid w:val="002309F4"/>
    <w:rsid w:val="0023252C"/>
    <w:rsid w:val="00240312"/>
    <w:rsid w:val="002418A0"/>
    <w:rsid w:val="00243F2D"/>
    <w:rsid w:val="0024662E"/>
    <w:rsid w:val="00247B17"/>
    <w:rsid w:val="00252E4A"/>
    <w:rsid w:val="002642A8"/>
    <w:rsid w:val="00265C96"/>
    <w:rsid w:val="00282BE8"/>
    <w:rsid w:val="002955AB"/>
    <w:rsid w:val="002A137B"/>
    <w:rsid w:val="002A3099"/>
    <w:rsid w:val="002B1CCF"/>
    <w:rsid w:val="002B4DE5"/>
    <w:rsid w:val="002D3D74"/>
    <w:rsid w:val="002E15C7"/>
    <w:rsid w:val="002E6D69"/>
    <w:rsid w:val="002F08DE"/>
    <w:rsid w:val="0031130D"/>
    <w:rsid w:val="00313B61"/>
    <w:rsid w:val="00314A6F"/>
    <w:rsid w:val="003152DE"/>
    <w:rsid w:val="00334394"/>
    <w:rsid w:val="003447D8"/>
    <w:rsid w:val="00347AF5"/>
    <w:rsid w:val="00360F98"/>
    <w:rsid w:val="00362478"/>
    <w:rsid w:val="00374421"/>
    <w:rsid w:val="0038679B"/>
    <w:rsid w:val="003A1203"/>
    <w:rsid w:val="003B5758"/>
    <w:rsid w:val="003B5EAE"/>
    <w:rsid w:val="003C6C4E"/>
    <w:rsid w:val="003D59A7"/>
    <w:rsid w:val="003D6D7D"/>
    <w:rsid w:val="003E4C40"/>
    <w:rsid w:val="003E78A7"/>
    <w:rsid w:val="003F0714"/>
    <w:rsid w:val="003F13B0"/>
    <w:rsid w:val="003F5F4A"/>
    <w:rsid w:val="00403423"/>
    <w:rsid w:val="004262DD"/>
    <w:rsid w:val="0042646F"/>
    <w:rsid w:val="00435096"/>
    <w:rsid w:val="004411FB"/>
    <w:rsid w:val="00443212"/>
    <w:rsid w:val="00467101"/>
    <w:rsid w:val="00493D44"/>
    <w:rsid w:val="00493EC0"/>
    <w:rsid w:val="00495909"/>
    <w:rsid w:val="004B2A32"/>
    <w:rsid w:val="004B5251"/>
    <w:rsid w:val="004C0453"/>
    <w:rsid w:val="004C7B3E"/>
    <w:rsid w:val="004E7578"/>
    <w:rsid w:val="005134DB"/>
    <w:rsid w:val="00513832"/>
    <w:rsid w:val="00520DD9"/>
    <w:rsid w:val="00526C37"/>
    <w:rsid w:val="00533047"/>
    <w:rsid w:val="0055112F"/>
    <w:rsid w:val="00561196"/>
    <w:rsid w:val="00573B00"/>
    <w:rsid w:val="00577B45"/>
    <w:rsid w:val="005854DB"/>
    <w:rsid w:val="005901CF"/>
    <w:rsid w:val="005919AF"/>
    <w:rsid w:val="005A20E2"/>
    <w:rsid w:val="005B3210"/>
    <w:rsid w:val="005B6A1A"/>
    <w:rsid w:val="005D2146"/>
    <w:rsid w:val="005F6388"/>
    <w:rsid w:val="005F77B1"/>
    <w:rsid w:val="00607888"/>
    <w:rsid w:val="0062666B"/>
    <w:rsid w:val="006329E1"/>
    <w:rsid w:val="00633E73"/>
    <w:rsid w:val="00655308"/>
    <w:rsid w:val="00664164"/>
    <w:rsid w:val="00664450"/>
    <w:rsid w:val="00667BDC"/>
    <w:rsid w:val="00685B4E"/>
    <w:rsid w:val="006936EB"/>
    <w:rsid w:val="006A7650"/>
    <w:rsid w:val="006B04DD"/>
    <w:rsid w:val="006B2383"/>
    <w:rsid w:val="006D0144"/>
    <w:rsid w:val="006D40ED"/>
    <w:rsid w:val="006E3FC8"/>
    <w:rsid w:val="006F38DB"/>
    <w:rsid w:val="006F3B86"/>
    <w:rsid w:val="007117E3"/>
    <w:rsid w:val="007157EF"/>
    <w:rsid w:val="0073670F"/>
    <w:rsid w:val="00740FCE"/>
    <w:rsid w:val="007430E8"/>
    <w:rsid w:val="00753E67"/>
    <w:rsid w:val="007577DD"/>
    <w:rsid w:val="00784AB5"/>
    <w:rsid w:val="007931E0"/>
    <w:rsid w:val="007B17C4"/>
    <w:rsid w:val="007B1F5A"/>
    <w:rsid w:val="007B3AB6"/>
    <w:rsid w:val="007B5AFF"/>
    <w:rsid w:val="007C136F"/>
    <w:rsid w:val="007C5AF4"/>
    <w:rsid w:val="007D40E3"/>
    <w:rsid w:val="007D5767"/>
    <w:rsid w:val="007F00BB"/>
    <w:rsid w:val="007F793B"/>
    <w:rsid w:val="00811D31"/>
    <w:rsid w:val="00813EC8"/>
    <w:rsid w:val="00817F8C"/>
    <w:rsid w:val="00825630"/>
    <w:rsid w:val="00833126"/>
    <w:rsid w:val="0083428B"/>
    <w:rsid w:val="00836338"/>
    <w:rsid w:val="00842B5A"/>
    <w:rsid w:val="00847C0F"/>
    <w:rsid w:val="0086417C"/>
    <w:rsid w:val="00876F99"/>
    <w:rsid w:val="008820B3"/>
    <w:rsid w:val="00886169"/>
    <w:rsid w:val="0089410F"/>
    <w:rsid w:val="00895DF1"/>
    <w:rsid w:val="008965F6"/>
    <w:rsid w:val="008A2B5E"/>
    <w:rsid w:val="008B40C0"/>
    <w:rsid w:val="008D3386"/>
    <w:rsid w:val="008F704C"/>
    <w:rsid w:val="0090206C"/>
    <w:rsid w:val="00902998"/>
    <w:rsid w:val="00912C1B"/>
    <w:rsid w:val="0092125E"/>
    <w:rsid w:val="00924319"/>
    <w:rsid w:val="00925E55"/>
    <w:rsid w:val="009355C2"/>
    <w:rsid w:val="00952A7A"/>
    <w:rsid w:val="009634CB"/>
    <w:rsid w:val="00972196"/>
    <w:rsid w:val="00974BF8"/>
    <w:rsid w:val="0097663B"/>
    <w:rsid w:val="00984658"/>
    <w:rsid w:val="00985C96"/>
    <w:rsid w:val="00990AED"/>
    <w:rsid w:val="0099612E"/>
    <w:rsid w:val="009A2472"/>
    <w:rsid w:val="009A3B33"/>
    <w:rsid w:val="009A45A0"/>
    <w:rsid w:val="009B35B5"/>
    <w:rsid w:val="009B4773"/>
    <w:rsid w:val="009D2556"/>
    <w:rsid w:val="00A12E26"/>
    <w:rsid w:val="00A363D1"/>
    <w:rsid w:val="00A564BD"/>
    <w:rsid w:val="00A630FD"/>
    <w:rsid w:val="00A6356C"/>
    <w:rsid w:val="00A67285"/>
    <w:rsid w:val="00A74908"/>
    <w:rsid w:val="00A91213"/>
    <w:rsid w:val="00A960DC"/>
    <w:rsid w:val="00AA29B1"/>
    <w:rsid w:val="00AA387F"/>
    <w:rsid w:val="00AA66D7"/>
    <w:rsid w:val="00AC3653"/>
    <w:rsid w:val="00AE0241"/>
    <w:rsid w:val="00AE5008"/>
    <w:rsid w:val="00B26302"/>
    <w:rsid w:val="00B26D20"/>
    <w:rsid w:val="00B3504E"/>
    <w:rsid w:val="00B36B44"/>
    <w:rsid w:val="00B37B3B"/>
    <w:rsid w:val="00B4074D"/>
    <w:rsid w:val="00B41740"/>
    <w:rsid w:val="00B41952"/>
    <w:rsid w:val="00B4463F"/>
    <w:rsid w:val="00B44C47"/>
    <w:rsid w:val="00B57756"/>
    <w:rsid w:val="00B57F4F"/>
    <w:rsid w:val="00B62F8B"/>
    <w:rsid w:val="00B7636D"/>
    <w:rsid w:val="00B80CF1"/>
    <w:rsid w:val="00B8673D"/>
    <w:rsid w:val="00BA2A38"/>
    <w:rsid w:val="00BA31C4"/>
    <w:rsid w:val="00BA64C5"/>
    <w:rsid w:val="00BB02E6"/>
    <w:rsid w:val="00BD0C60"/>
    <w:rsid w:val="00C16147"/>
    <w:rsid w:val="00C17BCF"/>
    <w:rsid w:val="00C1D598"/>
    <w:rsid w:val="00C20A20"/>
    <w:rsid w:val="00C3246A"/>
    <w:rsid w:val="00C34BBB"/>
    <w:rsid w:val="00C40AE9"/>
    <w:rsid w:val="00C52673"/>
    <w:rsid w:val="00C53404"/>
    <w:rsid w:val="00C55590"/>
    <w:rsid w:val="00C5799F"/>
    <w:rsid w:val="00C63CB6"/>
    <w:rsid w:val="00C65564"/>
    <w:rsid w:val="00C77DBE"/>
    <w:rsid w:val="00CA185D"/>
    <w:rsid w:val="00CA61D8"/>
    <w:rsid w:val="00CD1D98"/>
    <w:rsid w:val="00CE47A4"/>
    <w:rsid w:val="00CF1267"/>
    <w:rsid w:val="00D03A35"/>
    <w:rsid w:val="00D11122"/>
    <w:rsid w:val="00D13200"/>
    <w:rsid w:val="00D1574F"/>
    <w:rsid w:val="00D16340"/>
    <w:rsid w:val="00D2391F"/>
    <w:rsid w:val="00D26769"/>
    <w:rsid w:val="00D27AF8"/>
    <w:rsid w:val="00D34C36"/>
    <w:rsid w:val="00D36095"/>
    <w:rsid w:val="00D3731E"/>
    <w:rsid w:val="00D43308"/>
    <w:rsid w:val="00D6543F"/>
    <w:rsid w:val="00D74E0C"/>
    <w:rsid w:val="00D919DD"/>
    <w:rsid w:val="00D94688"/>
    <w:rsid w:val="00D96E37"/>
    <w:rsid w:val="00DB19F4"/>
    <w:rsid w:val="00DB5A2E"/>
    <w:rsid w:val="00DC0528"/>
    <w:rsid w:val="00DC1104"/>
    <w:rsid w:val="00DC4886"/>
    <w:rsid w:val="00DC7466"/>
    <w:rsid w:val="00DC7E1C"/>
    <w:rsid w:val="00DE65A2"/>
    <w:rsid w:val="00DF2DCC"/>
    <w:rsid w:val="00DF5A81"/>
    <w:rsid w:val="00E01D0E"/>
    <w:rsid w:val="00E136E7"/>
    <w:rsid w:val="00E16215"/>
    <w:rsid w:val="00E31650"/>
    <w:rsid w:val="00E33607"/>
    <w:rsid w:val="00E35169"/>
    <w:rsid w:val="00E46A49"/>
    <w:rsid w:val="00E53724"/>
    <w:rsid w:val="00E55117"/>
    <w:rsid w:val="00E552C8"/>
    <w:rsid w:val="00E75006"/>
    <w:rsid w:val="00E75F06"/>
    <w:rsid w:val="00E84350"/>
    <w:rsid w:val="00E85863"/>
    <w:rsid w:val="00E91AE4"/>
    <w:rsid w:val="00E973A4"/>
    <w:rsid w:val="00EA431D"/>
    <w:rsid w:val="00EB3847"/>
    <w:rsid w:val="00EC4BCD"/>
    <w:rsid w:val="00EF0EEE"/>
    <w:rsid w:val="00F00A5B"/>
    <w:rsid w:val="00F0475A"/>
    <w:rsid w:val="00F17C2F"/>
    <w:rsid w:val="00F217D3"/>
    <w:rsid w:val="00F231AA"/>
    <w:rsid w:val="00F2701D"/>
    <w:rsid w:val="00F33F5E"/>
    <w:rsid w:val="00F55E16"/>
    <w:rsid w:val="00F60840"/>
    <w:rsid w:val="00F63BD1"/>
    <w:rsid w:val="00F66460"/>
    <w:rsid w:val="00F720F2"/>
    <w:rsid w:val="00F75B86"/>
    <w:rsid w:val="00F77933"/>
    <w:rsid w:val="00F8411A"/>
    <w:rsid w:val="00FC1405"/>
    <w:rsid w:val="00FE2D9D"/>
    <w:rsid w:val="00FF0913"/>
    <w:rsid w:val="00FF7EFE"/>
    <w:rsid w:val="079AEC9A"/>
    <w:rsid w:val="0B653721"/>
    <w:rsid w:val="0D55A35B"/>
    <w:rsid w:val="0EF83410"/>
    <w:rsid w:val="169D9547"/>
    <w:rsid w:val="16E2CB06"/>
    <w:rsid w:val="1E8F9414"/>
    <w:rsid w:val="2545382D"/>
    <w:rsid w:val="2B4895CF"/>
    <w:rsid w:val="2E156BF3"/>
    <w:rsid w:val="38459E89"/>
    <w:rsid w:val="3B26CB67"/>
    <w:rsid w:val="3CBFEB49"/>
    <w:rsid w:val="3CCC2624"/>
    <w:rsid w:val="404C104D"/>
    <w:rsid w:val="4F19189C"/>
    <w:rsid w:val="5155F70A"/>
    <w:rsid w:val="53D43C9F"/>
    <w:rsid w:val="54838344"/>
    <w:rsid w:val="5AE3B0F3"/>
    <w:rsid w:val="5D50D620"/>
    <w:rsid w:val="5E78E16E"/>
    <w:rsid w:val="5FD47CB5"/>
    <w:rsid w:val="6448D692"/>
    <w:rsid w:val="6533DAC9"/>
    <w:rsid w:val="6657BC4E"/>
    <w:rsid w:val="693377BA"/>
    <w:rsid w:val="70E0472B"/>
    <w:rsid w:val="71A1A1E8"/>
    <w:rsid w:val="72969475"/>
    <w:rsid w:val="78486815"/>
    <w:rsid w:val="78B2F25B"/>
    <w:rsid w:val="7A4EC2BC"/>
    <w:rsid w:val="7DAA45AC"/>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0AF5"/>
  <w15:docId w15:val="{29AF901B-A549-455C-A51D-6220559A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1"/>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
      </w:numPr>
      <w:spacing w:before="0" w:after="200" w:line="276" w:lineRule="auto"/>
      <w:ind w:left="340" w:hanging="340"/>
    </w:pPr>
  </w:style>
  <w:style w:type="paragraph" w:styleId="ListNumber">
    <w:name w:val="List Number"/>
    <w:basedOn w:val="Normal"/>
    <w:uiPriority w:val="99"/>
    <w:semiHidden/>
    <w:rsid w:val="00685B4E"/>
    <w:pPr>
      <w:numPr>
        <w:numId w:val="6"/>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6"/>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 w:type="paragraph" w:styleId="BodyText">
    <w:name w:val="Body Text"/>
    <w:basedOn w:val="Normal"/>
    <w:link w:val="BodyTextChar"/>
    <w:uiPriority w:val="1"/>
    <w:qFormat/>
    <w:rsid w:val="002F08DE"/>
    <w:pPr>
      <w:widowControl w:val="0"/>
      <w:autoSpaceDE w:val="0"/>
      <w:autoSpaceDN w:val="0"/>
      <w:spacing w:before="67" w:after="0" w:line="240" w:lineRule="auto"/>
      <w:ind w:left="650" w:hanging="260"/>
    </w:pPr>
    <w:rPr>
      <w:rFonts w:ascii="FlamaSemicondensed-Light" w:eastAsia="FlamaSemicondensed-Light" w:hAnsi="FlamaSemicondensed-Light" w:cs="FlamaSemicondensed-Light"/>
      <w:color w:val="auto"/>
      <w:sz w:val="18"/>
      <w:szCs w:val="18"/>
      <w:lang w:bidi="en-US"/>
    </w:rPr>
  </w:style>
  <w:style w:type="character" w:customStyle="1" w:styleId="BodyTextChar">
    <w:name w:val="Body Text Char"/>
    <w:basedOn w:val="DefaultParagraphFont"/>
    <w:link w:val="BodyText"/>
    <w:uiPriority w:val="1"/>
    <w:rsid w:val="002F08DE"/>
    <w:rPr>
      <w:rFonts w:ascii="FlamaSemicondensed-Light" w:eastAsia="FlamaSemicondensed-Light" w:hAnsi="FlamaSemicondensed-Light" w:cs="FlamaSemicondensed-Light"/>
      <w:color w:val="auto"/>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8289">
      <w:bodyDiv w:val="1"/>
      <w:marLeft w:val="0"/>
      <w:marRight w:val="0"/>
      <w:marTop w:val="0"/>
      <w:marBottom w:val="0"/>
      <w:divBdr>
        <w:top w:val="none" w:sz="0" w:space="0" w:color="auto"/>
        <w:left w:val="none" w:sz="0" w:space="0" w:color="auto"/>
        <w:bottom w:val="none" w:sz="0" w:space="0" w:color="auto"/>
        <w:right w:val="none" w:sz="0" w:space="0" w:color="auto"/>
      </w:divBdr>
    </w:div>
    <w:div w:id="161699517">
      <w:bodyDiv w:val="1"/>
      <w:marLeft w:val="0"/>
      <w:marRight w:val="0"/>
      <w:marTop w:val="0"/>
      <w:marBottom w:val="0"/>
      <w:divBdr>
        <w:top w:val="none" w:sz="0" w:space="0" w:color="auto"/>
        <w:left w:val="none" w:sz="0" w:space="0" w:color="auto"/>
        <w:bottom w:val="none" w:sz="0" w:space="0" w:color="auto"/>
        <w:right w:val="none" w:sz="0" w:space="0" w:color="auto"/>
      </w:divBdr>
    </w:div>
    <w:div w:id="466703478">
      <w:bodyDiv w:val="1"/>
      <w:marLeft w:val="0"/>
      <w:marRight w:val="0"/>
      <w:marTop w:val="0"/>
      <w:marBottom w:val="0"/>
      <w:divBdr>
        <w:top w:val="none" w:sz="0" w:space="0" w:color="auto"/>
        <w:left w:val="none" w:sz="0" w:space="0" w:color="auto"/>
        <w:bottom w:val="none" w:sz="0" w:space="0" w:color="auto"/>
        <w:right w:val="none" w:sz="0" w:space="0" w:color="auto"/>
      </w:divBdr>
    </w:div>
    <w:div w:id="1049038019">
      <w:bodyDiv w:val="1"/>
      <w:marLeft w:val="0"/>
      <w:marRight w:val="0"/>
      <w:marTop w:val="0"/>
      <w:marBottom w:val="0"/>
      <w:divBdr>
        <w:top w:val="none" w:sz="0" w:space="0" w:color="auto"/>
        <w:left w:val="none" w:sz="0" w:space="0" w:color="auto"/>
        <w:bottom w:val="none" w:sz="0" w:space="0" w:color="auto"/>
        <w:right w:val="none" w:sz="0" w:space="0" w:color="auto"/>
      </w:divBdr>
    </w:div>
    <w:div w:id="1301497416">
      <w:bodyDiv w:val="1"/>
      <w:marLeft w:val="0"/>
      <w:marRight w:val="0"/>
      <w:marTop w:val="0"/>
      <w:marBottom w:val="0"/>
      <w:divBdr>
        <w:top w:val="none" w:sz="0" w:space="0" w:color="auto"/>
        <w:left w:val="none" w:sz="0" w:space="0" w:color="auto"/>
        <w:bottom w:val="none" w:sz="0" w:space="0" w:color="auto"/>
        <w:right w:val="none" w:sz="0" w:space="0" w:color="auto"/>
      </w:divBdr>
    </w:div>
    <w:div w:id="1307395241">
      <w:bodyDiv w:val="1"/>
      <w:marLeft w:val="0"/>
      <w:marRight w:val="0"/>
      <w:marTop w:val="0"/>
      <w:marBottom w:val="0"/>
      <w:divBdr>
        <w:top w:val="none" w:sz="0" w:space="0" w:color="auto"/>
        <w:left w:val="none" w:sz="0" w:space="0" w:color="auto"/>
        <w:bottom w:val="none" w:sz="0" w:space="0" w:color="auto"/>
        <w:right w:val="none" w:sz="0" w:space="0" w:color="auto"/>
      </w:divBdr>
    </w:div>
    <w:div w:id="1365863784">
      <w:bodyDiv w:val="1"/>
      <w:marLeft w:val="0"/>
      <w:marRight w:val="0"/>
      <w:marTop w:val="0"/>
      <w:marBottom w:val="0"/>
      <w:divBdr>
        <w:top w:val="none" w:sz="0" w:space="0" w:color="auto"/>
        <w:left w:val="none" w:sz="0" w:space="0" w:color="auto"/>
        <w:bottom w:val="none" w:sz="0" w:space="0" w:color="auto"/>
        <w:right w:val="none" w:sz="0" w:space="0" w:color="auto"/>
      </w:divBdr>
    </w:div>
    <w:div w:id="168381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uese\AppData\Roaming\Microsoft\Templates\Home%20business%20market%20analysis%20and%20SW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BC8752441449C1A410F1F6BA48138D"/>
        <w:category>
          <w:name w:val="General"/>
          <w:gallery w:val="placeholder"/>
        </w:category>
        <w:types>
          <w:type w:val="bbPlcHdr"/>
        </w:types>
        <w:behaviors>
          <w:behavior w:val="content"/>
        </w:behaviors>
        <w:guid w:val="{CE419572-709F-4499-B097-8DDE1E92A339}"/>
      </w:docPartPr>
      <w:docPartBody>
        <w:p w:rsidR="00866BEA" w:rsidRDefault="00866BEA">
          <w:pPr>
            <w:pStyle w:val="0BBC8752441449C1A410F1F6BA48138D"/>
          </w:pPr>
          <w:r w:rsidRPr="005854DB">
            <w:t xml:space="preserve">HOME-BASED </w:t>
          </w:r>
          <w:r>
            <w:t>BUSINESS</w:t>
          </w:r>
        </w:p>
      </w:docPartBody>
    </w:docPart>
    <w:docPart>
      <w:docPartPr>
        <w:name w:val="BB0A1E6CE27246879AB73421A20F5452"/>
        <w:category>
          <w:name w:val="General"/>
          <w:gallery w:val="placeholder"/>
        </w:category>
        <w:types>
          <w:type w:val="bbPlcHdr"/>
        </w:types>
        <w:behaviors>
          <w:behavior w:val="content"/>
        </w:behaviors>
        <w:guid w:val="{E2B8D3D7-C12C-460A-9C39-C65B8750C93B}"/>
      </w:docPartPr>
      <w:docPartBody>
        <w:p w:rsidR="00866BEA" w:rsidRDefault="00866BEA">
          <w:pPr>
            <w:pStyle w:val="BB0A1E6CE27246879AB73421A20F5452"/>
          </w:pPr>
          <w:r w:rsidRPr="00D16340">
            <w:t>Market Analysis and SWOT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lamaSemicondensed-Light">
    <w:altName w:val="Calibri"/>
    <w:panose1 w:val="00000000000000000000"/>
    <w:charset w:val="00"/>
    <w:family w:val="auto"/>
    <w:notTrueType/>
    <w:pitch w:val="variable"/>
    <w:sig w:usb0="A00000AF" w:usb1="4000207B" w:usb2="00000000" w:usb3="00000000" w:csb0="0000008B"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4EA72E" w:themeColor="accent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A02B93" w:themeColor="accent5"/>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877898">
    <w:abstractNumId w:val="2"/>
  </w:num>
  <w:num w:numId="2" w16cid:durableId="412313441">
    <w:abstractNumId w:val="3"/>
  </w:num>
  <w:num w:numId="3" w16cid:durableId="1532570910">
    <w:abstractNumId w:val="4"/>
  </w:num>
  <w:num w:numId="4" w16cid:durableId="2051608190">
    <w:abstractNumId w:val="1"/>
  </w:num>
  <w:num w:numId="5" w16cid:durableId="16541371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DF"/>
    <w:rsid w:val="00036187"/>
    <w:rsid w:val="000D3D50"/>
    <w:rsid w:val="000E387D"/>
    <w:rsid w:val="002418A0"/>
    <w:rsid w:val="002540BF"/>
    <w:rsid w:val="0029087F"/>
    <w:rsid w:val="0034564F"/>
    <w:rsid w:val="003A45FE"/>
    <w:rsid w:val="0069199E"/>
    <w:rsid w:val="00733DB0"/>
    <w:rsid w:val="00866BEA"/>
    <w:rsid w:val="00882203"/>
    <w:rsid w:val="008C0B5B"/>
    <w:rsid w:val="008C3C75"/>
    <w:rsid w:val="00945B3C"/>
    <w:rsid w:val="00AE02E6"/>
    <w:rsid w:val="00B259DC"/>
    <w:rsid w:val="00B25DDF"/>
    <w:rsid w:val="00B64D71"/>
    <w:rsid w:val="00B7683F"/>
    <w:rsid w:val="00BC57CD"/>
    <w:rsid w:val="00C6005B"/>
    <w:rsid w:val="00C63CB6"/>
    <w:rsid w:val="00D03A35"/>
    <w:rsid w:val="00D43308"/>
    <w:rsid w:val="00E46A49"/>
    <w:rsid w:val="00ED3235"/>
    <w:rsid w:val="00F0475A"/>
    <w:rsid w:val="00F84A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BC8752441449C1A410F1F6BA48138D">
    <w:name w:val="0BBC8752441449C1A410F1F6BA48138D"/>
  </w:style>
  <w:style w:type="paragraph" w:customStyle="1" w:styleId="BB0A1E6CE27246879AB73421A20F5452">
    <w:name w:val="BB0A1E6CE27246879AB73421A20F5452"/>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kern w:val="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F777026-B8AC-4BE0-8CB1-7B4C2772947B}">
  <ds:schemaRefs>
    <ds:schemaRef ds:uri="http://schemas.openxmlformats.org/officeDocument/2006/bibliography"/>
  </ds:schemaRefs>
</ds:datastoreItem>
</file>

<file path=customXml/itemProps4.xml><?xml version="1.0" encoding="utf-8"?>
<ds:datastoreItem xmlns:ds="http://schemas.openxmlformats.org/officeDocument/2006/customXml" ds:itemID="{80543BF8-D561-4553-B76A-95AA02A27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Template>
  <TotalTime>6</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D3.1 Appointments policy</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 – Governance Policies –The Relationship between the Board and the Principal Policy</dc:title>
  <dc:subject/>
  <dc:creator>Chris France</dc:creator>
  <cp:keywords/>
  <dc:description/>
  <cp:lastModifiedBy>Shantal Puleanga</cp:lastModifiedBy>
  <cp:revision>3</cp:revision>
  <cp:lastPrinted>2024-10-20T21:38:00Z</cp:lastPrinted>
  <dcterms:created xsi:type="dcterms:W3CDTF">2024-11-05T00:42:00Z</dcterms:created>
  <dcterms:modified xsi:type="dcterms:W3CDTF">2024-11-13T01:06:00Z</dcterms:modified>
  <cp:contentStatus>OTAHUHU INTERMEDIATE SCHOOL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