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3"/>
        <w:gridCol w:w="7370"/>
        <w:gridCol w:w="1157"/>
      </w:tblGrid>
      <w:tr w:rsidR="005854DB" w:rsidRPr="000F7F9B" w14:paraId="49D4E276" w14:textId="77777777" w:rsidTr="00607888">
        <w:trPr>
          <w:trHeight w:val="465"/>
        </w:trPr>
        <w:tc>
          <w:tcPr>
            <w:tcW w:w="10080" w:type="dxa"/>
            <w:gridSpan w:val="3"/>
            <w:vAlign w:val="center"/>
          </w:tcPr>
          <w:bookmarkStart w:id="0" w:name="_Toc800529"/>
          <w:p w14:paraId="7983A16E" w14:textId="21900F4E" w:rsidR="005854DB" w:rsidRPr="00BA64C5" w:rsidRDefault="00000000" w:rsidP="5FD47CB5">
            <w:pPr>
              <w:pStyle w:val="Title"/>
              <w:rPr>
                <w:color w:val="3E8D9C" w:themeColor="background2" w:themeShade="BF"/>
                <w:sz w:val="32"/>
                <w:szCs w:val="32"/>
              </w:rPr>
            </w:pPr>
            <w:sdt>
              <w:sdtPr>
                <w:rPr>
                  <w:color w:val="3E8D9C" w:themeColor="background2" w:themeShade="BF"/>
                  <w:sz w:val="32"/>
                  <w:szCs w:val="32"/>
                </w:rPr>
                <w:alias w:val="Title"/>
                <w:tag w:val=""/>
                <w:id w:val="2016188051"/>
                <w:placeholder>
                  <w:docPart w:val="0BBC8752441449C1A410F1F6BA4813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B13C2D">
                  <w:rPr>
                    <w:color w:val="3E8D9C" w:themeColor="background2" w:themeShade="BF"/>
                    <w:sz w:val="32"/>
                    <w:szCs w:val="32"/>
                  </w:rPr>
                  <w:t>Part 3.4 – Operational Policies – Reporting to the Board Policy</w:t>
                </w:r>
              </w:sdtContent>
            </w:sdt>
          </w:p>
        </w:tc>
      </w:tr>
      <w:tr w:rsidR="005854DB" w:rsidRPr="000F7F9B" w14:paraId="653CF668" w14:textId="77777777" w:rsidTr="00607888">
        <w:trPr>
          <w:trHeight w:val="57"/>
        </w:trPr>
        <w:tc>
          <w:tcPr>
            <w:tcW w:w="1553" w:type="dxa"/>
            <w:shd w:val="clear" w:color="auto" w:fill="auto"/>
          </w:tcPr>
          <w:p w14:paraId="0700A4A8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0" w:type="dxa"/>
            <w:shd w:val="clear" w:color="auto" w:fill="F0CDA1" w:themeFill="accent1"/>
            <w:vAlign w:val="center"/>
          </w:tcPr>
          <w:p w14:paraId="3EB98810" w14:textId="77777777" w:rsidR="005854DB" w:rsidRPr="000F7F9B" w:rsidRDefault="005854DB" w:rsidP="5FD47CB5">
            <w:pPr>
              <w:spacing w:before="0" w:after="0"/>
              <w:rPr>
                <w:color w:val="00B050"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6EA5AF24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RPr="000F7F9B" w14:paraId="36DE0DE1" w14:textId="77777777" w:rsidTr="00607888">
        <w:trPr>
          <w:trHeight w:val="538"/>
        </w:trPr>
        <w:tc>
          <w:tcPr>
            <w:tcW w:w="10080" w:type="dxa"/>
            <w:gridSpan w:val="3"/>
            <w:shd w:val="clear" w:color="auto" w:fill="auto"/>
          </w:tcPr>
          <w:sdt>
            <w:sdtPr>
              <w:rPr>
                <w:b/>
                <w:bCs/>
                <w:color w:val="F2F2F2" w:themeColor="background1" w:themeShade="F2"/>
                <w:sz w:val="20"/>
                <w:szCs w:val="20"/>
              </w:rPr>
              <w:alias w:val="Subtitle"/>
              <w:tag w:val=""/>
              <w:id w:val="1073854703"/>
              <w:placeholder>
                <w:docPart w:val="BB0A1E6CE27246879AB73421A20F545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14:paraId="6EC5D735" w14:textId="1B023B9B" w:rsidR="005854DB" w:rsidRPr="00A564BD" w:rsidRDefault="00A564BD" w:rsidP="5FD47CB5">
                <w:pPr>
                  <w:pStyle w:val="Subtitle"/>
                  <w:rPr>
                    <w:color w:val="F2F2F2" w:themeColor="background1" w:themeShade="F2"/>
                  </w:rPr>
                </w:pPr>
                <w:r w:rsidRPr="00607888">
                  <w:rPr>
                    <w:b/>
                    <w:bCs/>
                    <w:color w:val="F2F2F2" w:themeColor="background1" w:themeShade="F2"/>
                    <w:sz w:val="20"/>
                    <w:szCs w:val="20"/>
                  </w:rPr>
                  <w:t>OTAHUHU INTERMEDIATE SCHOOL</w:t>
                </w:r>
              </w:p>
            </w:sdtContent>
          </w:sdt>
        </w:tc>
      </w:tr>
    </w:tbl>
    <w:bookmarkEnd w:id="0"/>
    <w:p w14:paraId="45CF3E46" w14:textId="1010A796" w:rsidR="00607888" w:rsidRPr="00C40AE9" w:rsidRDefault="00F04F9C" w:rsidP="00C40AE9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Reporting to the board policy</w:t>
      </w:r>
    </w:p>
    <w:p w14:paraId="6ADBEEFC" w14:textId="77777777" w:rsidR="005C1DED" w:rsidRPr="007B6A78" w:rsidRDefault="005C1DED" w:rsidP="005C1D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The principal reports to the board as a whole and keeps it informed of the true and accurate position of the outcomes of curriculum; teaching and learning; financial position; and all matters having real or potential legal considerations and risk for our school. Thus the board is supported in its strategic decision-making and risk management. Therefore, the principal may not fail to:</w:t>
      </w:r>
    </w:p>
    <w:p w14:paraId="126C37F4" w14:textId="77777777" w:rsidR="005C1DED" w:rsidRPr="007B6A78" w:rsidRDefault="005C1DED" w:rsidP="005C1D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14:paraId="5CAB4F99" w14:textId="77777777" w:rsidR="005C1DED" w:rsidRPr="007B6A78" w:rsidRDefault="005C1DED" w:rsidP="005C1DED">
      <w:pPr>
        <w:numPr>
          <w:ilvl w:val="0"/>
          <w:numId w:val="11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inform the board of significant trends, implications of board decisions, issues arising from policy matters or changes in the basic assumptions upon which the board’s strategic aims are based.</w:t>
      </w:r>
    </w:p>
    <w:p w14:paraId="3319971F" w14:textId="77777777" w:rsidR="005C1DED" w:rsidRPr="007B6A78" w:rsidRDefault="005C1DED" w:rsidP="005C1DED">
      <w:pPr>
        <w:numPr>
          <w:ilvl w:val="0"/>
          <w:numId w:val="11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submit written reports covering the following management areas at each board meeting:</w:t>
      </w:r>
    </w:p>
    <w:p w14:paraId="77C7415F" w14:textId="77777777" w:rsidR="005C1DED" w:rsidRPr="007B6A78" w:rsidRDefault="005C1DED" w:rsidP="005C1DED">
      <w:pPr>
        <w:numPr>
          <w:ilvl w:val="1"/>
          <w:numId w:val="11"/>
        </w:numPr>
        <w:spacing w:before="0"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principal’s management report including:</w:t>
      </w:r>
    </w:p>
    <w:p w14:paraId="3223D3CC" w14:textId="77777777" w:rsidR="005C1DED" w:rsidRPr="007B6A78" w:rsidRDefault="005C1DED" w:rsidP="005C1DED">
      <w:pPr>
        <w:numPr>
          <w:ilvl w:val="2"/>
          <w:numId w:val="11"/>
        </w:numPr>
        <w:spacing w:before="0"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Strategic Aim Report</w:t>
      </w:r>
    </w:p>
    <w:p w14:paraId="2380FD5F" w14:textId="77777777" w:rsidR="005C1DED" w:rsidRPr="007B6A78" w:rsidRDefault="005C1DED" w:rsidP="005C1DED">
      <w:pPr>
        <w:numPr>
          <w:ilvl w:val="2"/>
          <w:numId w:val="11"/>
        </w:numPr>
        <w:spacing w:before="0"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Personnel Report</w:t>
      </w:r>
    </w:p>
    <w:p w14:paraId="2684EB32" w14:textId="77777777" w:rsidR="005C1DED" w:rsidRPr="007B6A78" w:rsidRDefault="005C1DED" w:rsidP="005C1DED">
      <w:pPr>
        <w:numPr>
          <w:ilvl w:val="2"/>
          <w:numId w:val="11"/>
        </w:numPr>
        <w:spacing w:before="0"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Finance Report</w:t>
      </w:r>
    </w:p>
    <w:p w14:paraId="543FB428" w14:textId="77777777" w:rsidR="005C1DED" w:rsidRPr="007B6A78" w:rsidRDefault="005C1DED" w:rsidP="005C1DED">
      <w:pPr>
        <w:numPr>
          <w:ilvl w:val="2"/>
          <w:numId w:val="11"/>
        </w:numPr>
        <w:spacing w:before="0"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Variance Report</w:t>
      </w:r>
    </w:p>
    <w:p w14:paraId="2AEF37F3" w14:textId="77777777" w:rsidR="005C1DED" w:rsidRPr="007B6A78" w:rsidRDefault="005C1DED" w:rsidP="005C1DED">
      <w:pPr>
        <w:numPr>
          <w:ilvl w:val="2"/>
          <w:numId w:val="11"/>
        </w:numPr>
        <w:spacing w:before="0"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Key Performance Indicators</w:t>
      </w:r>
    </w:p>
    <w:p w14:paraId="364241D1" w14:textId="77777777" w:rsidR="005C1DED" w:rsidRPr="007B6A78" w:rsidRDefault="005C1DED" w:rsidP="005C1DED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and, </w:t>
      </w:r>
    </w:p>
    <w:p w14:paraId="26E3AEEB" w14:textId="77777777" w:rsidR="005C1DED" w:rsidRPr="007B6A78" w:rsidRDefault="005C1DED" w:rsidP="005C1DED">
      <w:pPr>
        <w:numPr>
          <w:ilvl w:val="0"/>
          <w:numId w:val="12"/>
        </w:numPr>
        <w:spacing w:before="0" w:after="0" w:line="240" w:lineRule="auto"/>
        <w:ind w:left="162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the coordination and approval of the following reports:</w:t>
      </w:r>
    </w:p>
    <w:p w14:paraId="07BA257F" w14:textId="77777777" w:rsidR="005C1DED" w:rsidRPr="007B6A78" w:rsidRDefault="005C1DED" w:rsidP="005C1DED">
      <w:pPr>
        <w:numPr>
          <w:ilvl w:val="1"/>
          <w:numId w:val="12"/>
        </w:numPr>
        <w:spacing w:before="0" w:after="0" w:line="240" w:lineRule="auto"/>
        <w:ind w:left="216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Student Progress and Achievement Report</w:t>
      </w:r>
    </w:p>
    <w:p w14:paraId="0B3D2E7D" w14:textId="77777777" w:rsidR="005C1DED" w:rsidRPr="007B6A78" w:rsidRDefault="005C1DED" w:rsidP="005C1DED">
      <w:pPr>
        <w:numPr>
          <w:ilvl w:val="1"/>
          <w:numId w:val="12"/>
        </w:numPr>
        <w:spacing w:before="0" w:after="0" w:line="240" w:lineRule="auto"/>
        <w:ind w:left="216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Curriculum Report</w:t>
      </w:r>
    </w:p>
    <w:p w14:paraId="452D3179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inform the board in a timely manner of any significant changes in staffing, programmes, plans or processes that are under consideration </w:t>
      </w:r>
    </w:p>
    <w:p w14:paraId="71CFD468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seek board approval for any requests for discretionary staff leave of longer than 3 days</w:t>
      </w:r>
    </w:p>
    <w:p w14:paraId="4D1497BC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advise the board of any staff absences longer than 14 school days </w:t>
      </w:r>
    </w:p>
    <w:p w14:paraId="2A0DEE2D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submit any monitoring data required in a timely, accurate and understandable fashion</w:t>
      </w:r>
    </w:p>
    <w:p w14:paraId="7376F6E2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report and explain financial variance against budget in line with the board’s expectations</w:t>
      </w:r>
    </w:p>
    <w:p w14:paraId="35EA2155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report on the number of stand-downs, suspensions, exclusions and expulsions on a per meeting basis</w:t>
      </w:r>
    </w:p>
    <w:p w14:paraId="720D7CA3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report and explain roll variance against year levels and reasons on a per meeting basis</w:t>
      </w:r>
    </w:p>
    <w:p w14:paraId="0A73735A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present information in a suitable form – not too complex or lengthy</w:t>
      </w:r>
    </w:p>
    <w:p w14:paraId="0A1CFA2C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inform the board when, for any reason, there is non-compliance of a board policy</w:t>
      </w:r>
    </w:p>
    <w:p w14:paraId="14B61F7C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recommend changes in board policies when the need for them becomes known</w:t>
      </w:r>
    </w:p>
    <w:p w14:paraId="29E2A60D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highlight areas of possible bad publicity or community dis-satisfaction</w:t>
      </w:r>
    </w:p>
    <w:p w14:paraId="7708F791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coordinate management/staff reports to the board and present to the board under the principal’s authority</w:t>
      </w:r>
    </w:p>
    <w:p w14:paraId="2E0E7462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regularly report on the implementation of the annual plan and progress towards meeting student achievement targets</w:t>
      </w:r>
    </w:p>
    <w:p w14:paraId="7B938D11" w14:textId="77777777" w:rsidR="005C1DED" w:rsidRPr="007B6A78" w:rsidRDefault="005C1DED" w:rsidP="005C1DED">
      <w:pPr>
        <w:numPr>
          <w:ilvl w:val="0"/>
          <w:numId w:val="13"/>
        </w:numPr>
        <w:spacing w:before="0"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report on any matter requested by the board and within the specified timeframe</w:t>
      </w:r>
    </w:p>
    <w:p w14:paraId="6697D197" w14:textId="77777777" w:rsidR="005C1DED" w:rsidRPr="007B6A78" w:rsidRDefault="005C1DED" w:rsidP="005C1D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14:paraId="77480605" w14:textId="455AB2B5" w:rsidR="00493D44" w:rsidRPr="005C1DED" w:rsidRDefault="005C1DED" w:rsidP="005C1D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5611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BD4879" wp14:editId="33C76AF5">
                <wp:simplePos x="0" y="0"/>
                <wp:positionH relativeFrom="margin">
                  <wp:posOffset>47625</wp:posOffset>
                </wp:positionH>
                <wp:positionV relativeFrom="paragraph">
                  <wp:posOffset>79375</wp:posOffset>
                </wp:positionV>
                <wp:extent cx="306705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0A23" w14:textId="76C7423C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BOT MEETING REVIEWED: </w:t>
                            </w:r>
                            <w:r w:rsidR="00811909"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811909"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>/2024</w:t>
                            </w:r>
                          </w:p>
                          <w:p w14:paraId="36B5666F" w14:textId="1373F27E" w:rsidR="00903FB2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APPROVED: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811909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811909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>/2024</w:t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2576A0D" w14:textId="2E921ED4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20C7EB6" w14:textId="4BC226CD" w:rsidR="00561196" w:rsidRP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>Chris France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63B579" w14:textId="77777777" w:rsidR="00561196" w:rsidRDefault="00561196" w:rsidP="00561196">
                            <w:pPr>
                              <w:spacing w:before="0" w:after="0" w:line="240" w:lineRule="auto"/>
                            </w:pPr>
                            <w:r w:rsidRPr="007F00BB">
                              <w:rPr>
                                <w:i/>
                                <w:iCs/>
                              </w:rPr>
                              <w:t xml:space="preserve">Presiding </w:t>
                            </w:r>
                            <w:r>
                              <w:rPr>
                                <w:i/>
                                <w:iCs/>
                              </w:rPr>
                              <w:t>Member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BFB354B" w14:textId="5181D8B7" w:rsidR="00561196" w:rsidRDefault="00561196" w:rsidP="00561196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4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6.25pt;width:241.5pt;height:12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" strokecolor="black [3213]">
                <v:textbox>
                  <w:txbxContent>
                    <w:p w14:paraId="589D0A23" w14:textId="76C7423C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BOT MEETING REVIEWED: </w:t>
                      </w:r>
                      <w:r w:rsidR="00811909">
                        <w:rPr>
                          <w:b/>
                          <w:bCs/>
                        </w:rPr>
                        <w:t>11</w:t>
                      </w:r>
                      <w:r>
                        <w:rPr>
                          <w:b/>
                          <w:bCs/>
                        </w:rPr>
                        <w:t>/0</w:t>
                      </w:r>
                      <w:r w:rsidR="00811909">
                        <w:rPr>
                          <w:b/>
                          <w:bCs/>
                        </w:rPr>
                        <w:t>6</w:t>
                      </w:r>
                      <w:r>
                        <w:rPr>
                          <w:b/>
                          <w:bCs/>
                        </w:rPr>
                        <w:t>/2024</w:t>
                      </w:r>
                    </w:p>
                    <w:p w14:paraId="36B5666F" w14:textId="1373F27E" w:rsidR="00903FB2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APPROVED:</w:t>
                      </w:r>
                      <w:r w:rsidR="00D919DD">
                        <w:rPr>
                          <w:b/>
                          <w:bCs/>
                        </w:rPr>
                        <w:t xml:space="preserve"> 1</w:t>
                      </w:r>
                      <w:r w:rsidR="00811909">
                        <w:rPr>
                          <w:b/>
                          <w:bCs/>
                        </w:rPr>
                        <w:t>1</w:t>
                      </w:r>
                      <w:r w:rsidR="00D919DD">
                        <w:rPr>
                          <w:b/>
                          <w:bCs/>
                        </w:rPr>
                        <w:t>/0</w:t>
                      </w:r>
                      <w:r w:rsidR="00811909">
                        <w:rPr>
                          <w:b/>
                          <w:bCs/>
                        </w:rPr>
                        <w:t>6</w:t>
                      </w:r>
                      <w:r w:rsidR="00D919DD">
                        <w:rPr>
                          <w:b/>
                          <w:bCs/>
                        </w:rPr>
                        <w:t>/2024</w:t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72576A0D" w14:textId="2E921ED4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120C7EB6" w14:textId="4BC226CD" w:rsidR="00561196" w:rsidRP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t>Chris France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D63B579" w14:textId="77777777" w:rsidR="00561196" w:rsidRDefault="00561196" w:rsidP="00561196">
                      <w:pPr>
                        <w:spacing w:before="0" w:after="0" w:line="240" w:lineRule="auto"/>
                      </w:pPr>
                      <w:r w:rsidRPr="007F00BB">
                        <w:rPr>
                          <w:i/>
                          <w:iCs/>
                        </w:rPr>
                        <w:t xml:space="preserve">Presiding </w:t>
                      </w:r>
                      <w:r>
                        <w:rPr>
                          <w:i/>
                          <w:iCs/>
                        </w:rPr>
                        <w:t>Member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BFB354B" w14:textId="5181D8B7" w:rsidR="00561196" w:rsidRDefault="00561196" w:rsidP="00561196">
                      <w:pPr>
                        <w:spacing w:before="0" w:after="0" w:line="240" w:lineRule="auto"/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6A7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Review schedule: Triennially</w:t>
      </w:r>
    </w:p>
    <w:p w14:paraId="26D7B9F9" w14:textId="56BDAB1F" w:rsidR="00D11122" w:rsidRDefault="00D11122" w:rsidP="007F00BB">
      <w:pPr>
        <w:spacing w:before="0" w:after="0"/>
        <w:rPr>
          <w:b/>
          <w:bCs/>
        </w:rPr>
      </w:pPr>
    </w:p>
    <w:p w14:paraId="369A0E44" w14:textId="20DA0964" w:rsidR="00D11122" w:rsidRDefault="00D11122" w:rsidP="007F00BB">
      <w:pPr>
        <w:spacing w:before="0" w:after="0"/>
        <w:rPr>
          <w:b/>
          <w:bCs/>
        </w:rPr>
      </w:pPr>
    </w:p>
    <w:p w14:paraId="6CB7359D" w14:textId="683147D8" w:rsidR="00D11122" w:rsidRDefault="00D11122" w:rsidP="007F00BB">
      <w:pPr>
        <w:spacing w:before="0" w:after="0"/>
        <w:rPr>
          <w:b/>
          <w:bCs/>
        </w:rPr>
      </w:pPr>
    </w:p>
    <w:p w14:paraId="07FD9059" w14:textId="1C056B7F" w:rsidR="00D11122" w:rsidRDefault="00D11122" w:rsidP="007F00BB">
      <w:pPr>
        <w:spacing w:before="0" w:after="0"/>
        <w:rPr>
          <w:b/>
          <w:bCs/>
        </w:rPr>
      </w:pPr>
    </w:p>
    <w:p w14:paraId="523135F1" w14:textId="1E8C5DED" w:rsidR="004B2A32" w:rsidRPr="004B2A32" w:rsidRDefault="007F00BB" w:rsidP="004B2A32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68698C" w14:textId="02D475F4" w:rsidR="00C52673" w:rsidRPr="00F63BD1" w:rsidRDefault="00C52673" w:rsidP="00C52673">
      <w:pPr>
        <w:pStyle w:val="ListBullet"/>
        <w:numPr>
          <w:ilvl w:val="0"/>
          <w:numId w:val="0"/>
        </w:numPr>
        <w:ind w:left="340"/>
      </w:pPr>
    </w:p>
    <w:p w14:paraId="1DBDA139" w14:textId="77777777" w:rsidR="005C1DED" w:rsidRDefault="005C1DED" w:rsidP="005901CF"/>
    <w:p w14:paraId="0DEA5AE5" w14:textId="4386998D" w:rsidR="005901CF" w:rsidRPr="005901CF" w:rsidRDefault="005901CF" w:rsidP="005901CF">
      <w:r w:rsidRPr="005C1DED">
        <w:br w:type="page"/>
      </w:r>
    </w:p>
    <w:sectPr w:rsidR="005901CF" w:rsidRPr="005901CF" w:rsidSect="003D6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ECC7" w14:textId="77777777" w:rsidR="00C56265" w:rsidRDefault="00C56265" w:rsidP="005A20E2">
      <w:pPr>
        <w:spacing w:after="0"/>
      </w:pPr>
      <w:r>
        <w:separator/>
      </w:r>
    </w:p>
    <w:p w14:paraId="32638B6D" w14:textId="77777777" w:rsidR="00C56265" w:rsidRDefault="00C56265"/>
    <w:p w14:paraId="2FE89543" w14:textId="77777777" w:rsidR="00C56265" w:rsidRDefault="00C56265" w:rsidP="009B4773"/>
    <w:p w14:paraId="08B2FBD1" w14:textId="77777777" w:rsidR="00C56265" w:rsidRDefault="00C56265" w:rsidP="00513832"/>
  </w:endnote>
  <w:endnote w:type="continuationSeparator" w:id="0">
    <w:p w14:paraId="4026DFA9" w14:textId="77777777" w:rsidR="00C56265" w:rsidRDefault="00C56265" w:rsidP="005A20E2">
      <w:pPr>
        <w:spacing w:after="0"/>
      </w:pPr>
      <w:r>
        <w:continuationSeparator/>
      </w:r>
    </w:p>
    <w:p w14:paraId="2E5F1C27" w14:textId="77777777" w:rsidR="00C56265" w:rsidRDefault="00C56265"/>
    <w:p w14:paraId="11C7E222" w14:textId="77777777" w:rsidR="00C56265" w:rsidRDefault="00C56265" w:rsidP="009B4773"/>
    <w:p w14:paraId="3C3ADD49" w14:textId="77777777" w:rsidR="00C56265" w:rsidRDefault="00C56265" w:rsidP="00513832"/>
  </w:endnote>
  <w:endnote w:type="continuationNotice" w:id="1">
    <w:p w14:paraId="1D915CCB" w14:textId="77777777" w:rsidR="00C56265" w:rsidRDefault="00C562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2FCF" w14:textId="77777777" w:rsidR="005C1DED" w:rsidRDefault="005C1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B054" w14:textId="77777777" w:rsidR="005C1DED" w:rsidRDefault="005C1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6620" w14:textId="47A0C5B3" w:rsidR="005854DB" w:rsidRPr="00F8411A" w:rsidRDefault="005C1DED" w:rsidP="005854DB">
    <w:pPr>
      <w:pStyle w:val="Footer"/>
    </w:pPr>
    <w:r>
      <w:t>Part 3.4 – Reporting to the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499E" w14:textId="77777777" w:rsidR="00C56265" w:rsidRDefault="00C56265" w:rsidP="005A20E2">
      <w:pPr>
        <w:spacing w:after="0"/>
      </w:pPr>
      <w:r>
        <w:separator/>
      </w:r>
    </w:p>
    <w:p w14:paraId="114FE5F4" w14:textId="77777777" w:rsidR="00C56265" w:rsidRDefault="00C56265"/>
    <w:p w14:paraId="413573EB" w14:textId="77777777" w:rsidR="00C56265" w:rsidRDefault="00C56265" w:rsidP="009B4773"/>
    <w:p w14:paraId="3AACD3A4" w14:textId="77777777" w:rsidR="00C56265" w:rsidRDefault="00C56265" w:rsidP="00513832"/>
  </w:footnote>
  <w:footnote w:type="continuationSeparator" w:id="0">
    <w:p w14:paraId="1AACF1F2" w14:textId="77777777" w:rsidR="00C56265" w:rsidRDefault="00C56265" w:rsidP="005A20E2">
      <w:pPr>
        <w:spacing w:after="0"/>
      </w:pPr>
      <w:r>
        <w:continuationSeparator/>
      </w:r>
    </w:p>
    <w:p w14:paraId="77CA8848" w14:textId="77777777" w:rsidR="00C56265" w:rsidRDefault="00C56265"/>
    <w:p w14:paraId="2FDB3B47" w14:textId="77777777" w:rsidR="00C56265" w:rsidRDefault="00C56265" w:rsidP="009B4773"/>
    <w:p w14:paraId="087DD5DC" w14:textId="77777777" w:rsidR="00C56265" w:rsidRDefault="00C56265" w:rsidP="00513832"/>
  </w:footnote>
  <w:footnote w:type="continuationNotice" w:id="1">
    <w:p w14:paraId="3BA7334F" w14:textId="77777777" w:rsidR="00C56265" w:rsidRDefault="00C562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FD2E" w14:textId="77777777" w:rsidR="005C1DED" w:rsidRDefault="005C1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6E30" w14:textId="77777777" w:rsidR="005C1DED" w:rsidRDefault="005C1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86A4" w14:textId="12565A8E" w:rsidR="005854DB" w:rsidRDefault="00607888" w:rsidP="00A67285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35E8C55" wp14:editId="2C347540">
          <wp:simplePos x="0" y="0"/>
          <wp:positionH relativeFrom="margin">
            <wp:posOffset>1600200</wp:posOffset>
          </wp:positionH>
          <wp:positionV relativeFrom="margin">
            <wp:posOffset>-468630</wp:posOffset>
          </wp:positionV>
          <wp:extent cx="3000375" cy="1090930"/>
          <wp:effectExtent l="0" t="0" r="9525" b="0"/>
          <wp:wrapSquare wrapText="bothSides"/>
          <wp:docPr id="1796740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40531" name="Picture 17967405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379" r="595" b="7513"/>
                  <a:stretch/>
                </pic:blipFill>
                <pic:spPr bwMode="auto">
                  <a:xfrm>
                    <a:off x="0" y="0"/>
                    <a:ext cx="3000375" cy="1090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FFFFFFF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5F15"/>
    <w:multiLevelType w:val="hybridMultilevel"/>
    <w:tmpl w:val="F90CD338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13731"/>
    <w:multiLevelType w:val="hybridMultilevel"/>
    <w:tmpl w:val="F5D0BE1C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81CB2"/>
    <w:multiLevelType w:val="multilevel"/>
    <w:tmpl w:val="0586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6643C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1A0A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F0D20"/>
    <w:multiLevelType w:val="hybridMultilevel"/>
    <w:tmpl w:val="533A70B2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271653">
    <w:abstractNumId w:val="3"/>
  </w:num>
  <w:num w:numId="2" w16cid:durableId="193078717">
    <w:abstractNumId w:val="6"/>
  </w:num>
  <w:num w:numId="3" w16cid:durableId="163859579">
    <w:abstractNumId w:val="2"/>
  </w:num>
  <w:num w:numId="4" w16cid:durableId="980231651">
    <w:abstractNumId w:val="7"/>
  </w:num>
  <w:num w:numId="5" w16cid:durableId="2138911321">
    <w:abstractNumId w:val="1"/>
  </w:num>
  <w:num w:numId="6" w16cid:durableId="1933003545">
    <w:abstractNumId w:val="10"/>
  </w:num>
  <w:num w:numId="7" w16cid:durableId="484392296">
    <w:abstractNumId w:val="0"/>
  </w:num>
  <w:num w:numId="8" w16cid:durableId="1727947898">
    <w:abstractNumId w:val="12"/>
  </w:num>
  <w:num w:numId="9" w16cid:durableId="1598171664">
    <w:abstractNumId w:val="4"/>
  </w:num>
  <w:num w:numId="10" w16cid:durableId="397939702">
    <w:abstractNumId w:val="5"/>
  </w:num>
  <w:num w:numId="11" w16cid:durableId="1169638250">
    <w:abstractNumId w:val="11"/>
    <w:lvlOverride w:ilvl="0">
      <w:startOverride w:val="1"/>
    </w:lvlOverride>
  </w:num>
  <w:num w:numId="12" w16cid:durableId="1326326406">
    <w:abstractNumId w:val="8"/>
  </w:num>
  <w:num w:numId="13" w16cid:durableId="1890339038">
    <w:abstractNumId w:val="9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3"/>
    <w:rsid w:val="0000092E"/>
    <w:rsid w:val="000113C5"/>
    <w:rsid w:val="00012A83"/>
    <w:rsid w:val="00017917"/>
    <w:rsid w:val="00017C3C"/>
    <w:rsid w:val="00021F2E"/>
    <w:rsid w:val="00026EAE"/>
    <w:rsid w:val="0003123C"/>
    <w:rsid w:val="00032A10"/>
    <w:rsid w:val="00043FFE"/>
    <w:rsid w:val="00044074"/>
    <w:rsid w:val="0004430C"/>
    <w:rsid w:val="00050CD1"/>
    <w:rsid w:val="00066DE2"/>
    <w:rsid w:val="00077931"/>
    <w:rsid w:val="0008028B"/>
    <w:rsid w:val="00084E91"/>
    <w:rsid w:val="000900B6"/>
    <w:rsid w:val="000940DC"/>
    <w:rsid w:val="000A2910"/>
    <w:rsid w:val="000A649E"/>
    <w:rsid w:val="000A7626"/>
    <w:rsid w:val="000B5DA2"/>
    <w:rsid w:val="000B7CB9"/>
    <w:rsid w:val="000C1C28"/>
    <w:rsid w:val="000C5872"/>
    <w:rsid w:val="000E0979"/>
    <w:rsid w:val="000E1544"/>
    <w:rsid w:val="000E26AD"/>
    <w:rsid w:val="000F4A8F"/>
    <w:rsid w:val="000F7F9B"/>
    <w:rsid w:val="00100731"/>
    <w:rsid w:val="001155CE"/>
    <w:rsid w:val="001225D9"/>
    <w:rsid w:val="00124370"/>
    <w:rsid w:val="00160392"/>
    <w:rsid w:val="001705FF"/>
    <w:rsid w:val="00174790"/>
    <w:rsid w:val="00192FD3"/>
    <w:rsid w:val="001A4E35"/>
    <w:rsid w:val="001A5429"/>
    <w:rsid w:val="001D1C22"/>
    <w:rsid w:val="001E11F1"/>
    <w:rsid w:val="001E1E58"/>
    <w:rsid w:val="00201A8C"/>
    <w:rsid w:val="00206719"/>
    <w:rsid w:val="002309F4"/>
    <w:rsid w:val="0023252C"/>
    <w:rsid w:val="00240312"/>
    <w:rsid w:val="002418A0"/>
    <w:rsid w:val="00243F2D"/>
    <w:rsid w:val="00247B17"/>
    <w:rsid w:val="00252E4A"/>
    <w:rsid w:val="002642A8"/>
    <w:rsid w:val="002955AB"/>
    <w:rsid w:val="002A137B"/>
    <w:rsid w:val="002A3099"/>
    <w:rsid w:val="002A3FD1"/>
    <w:rsid w:val="002A552D"/>
    <w:rsid w:val="002D3D74"/>
    <w:rsid w:val="002E15C7"/>
    <w:rsid w:val="002E6D69"/>
    <w:rsid w:val="002F08DE"/>
    <w:rsid w:val="002F3C8D"/>
    <w:rsid w:val="0031130D"/>
    <w:rsid w:val="00314A6F"/>
    <w:rsid w:val="003152DE"/>
    <w:rsid w:val="00334394"/>
    <w:rsid w:val="003447D8"/>
    <w:rsid w:val="00347AF5"/>
    <w:rsid w:val="00356CFD"/>
    <w:rsid w:val="00360F98"/>
    <w:rsid w:val="00362478"/>
    <w:rsid w:val="00374421"/>
    <w:rsid w:val="003A1203"/>
    <w:rsid w:val="003B5758"/>
    <w:rsid w:val="003C5B55"/>
    <w:rsid w:val="003C6C4E"/>
    <w:rsid w:val="003D59A7"/>
    <w:rsid w:val="003D6D7D"/>
    <w:rsid w:val="003E4C40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67101"/>
    <w:rsid w:val="00493D44"/>
    <w:rsid w:val="00493EC0"/>
    <w:rsid w:val="00495909"/>
    <w:rsid w:val="004B2A32"/>
    <w:rsid w:val="004B5251"/>
    <w:rsid w:val="004C0453"/>
    <w:rsid w:val="004C7B3E"/>
    <w:rsid w:val="005134DB"/>
    <w:rsid w:val="00513832"/>
    <w:rsid w:val="00520DD9"/>
    <w:rsid w:val="00526C37"/>
    <w:rsid w:val="00533047"/>
    <w:rsid w:val="00561196"/>
    <w:rsid w:val="00566008"/>
    <w:rsid w:val="00573B00"/>
    <w:rsid w:val="00576029"/>
    <w:rsid w:val="00577B45"/>
    <w:rsid w:val="005854DB"/>
    <w:rsid w:val="005901CF"/>
    <w:rsid w:val="005919AF"/>
    <w:rsid w:val="005A20E2"/>
    <w:rsid w:val="005B3210"/>
    <w:rsid w:val="005B6A1A"/>
    <w:rsid w:val="005C1DED"/>
    <w:rsid w:val="005D2146"/>
    <w:rsid w:val="005F6388"/>
    <w:rsid w:val="00607888"/>
    <w:rsid w:val="0062666B"/>
    <w:rsid w:val="006329E1"/>
    <w:rsid w:val="00633E73"/>
    <w:rsid w:val="00655308"/>
    <w:rsid w:val="00664164"/>
    <w:rsid w:val="00664450"/>
    <w:rsid w:val="00685B4E"/>
    <w:rsid w:val="00692CFC"/>
    <w:rsid w:val="006936EB"/>
    <w:rsid w:val="006A7650"/>
    <w:rsid w:val="006B04DD"/>
    <w:rsid w:val="006B2383"/>
    <w:rsid w:val="006D0144"/>
    <w:rsid w:val="006D40ED"/>
    <w:rsid w:val="006E3FC8"/>
    <w:rsid w:val="006F38DB"/>
    <w:rsid w:val="006F3B86"/>
    <w:rsid w:val="007117E3"/>
    <w:rsid w:val="007157EF"/>
    <w:rsid w:val="0073670F"/>
    <w:rsid w:val="00740FCE"/>
    <w:rsid w:val="00753E67"/>
    <w:rsid w:val="007577DD"/>
    <w:rsid w:val="00784AB5"/>
    <w:rsid w:val="007931E0"/>
    <w:rsid w:val="007B17C4"/>
    <w:rsid w:val="007B1F5A"/>
    <w:rsid w:val="007B3AB6"/>
    <w:rsid w:val="007B5AFF"/>
    <w:rsid w:val="007C136F"/>
    <w:rsid w:val="007C5AF4"/>
    <w:rsid w:val="007D40E3"/>
    <w:rsid w:val="007D5767"/>
    <w:rsid w:val="007F00BB"/>
    <w:rsid w:val="007F793B"/>
    <w:rsid w:val="00811909"/>
    <w:rsid w:val="00811D31"/>
    <w:rsid w:val="00813EC8"/>
    <w:rsid w:val="00817F8C"/>
    <w:rsid w:val="00825630"/>
    <w:rsid w:val="00833126"/>
    <w:rsid w:val="0083428B"/>
    <w:rsid w:val="00836338"/>
    <w:rsid w:val="00876F99"/>
    <w:rsid w:val="008820B3"/>
    <w:rsid w:val="00886169"/>
    <w:rsid w:val="0089410F"/>
    <w:rsid w:val="008965F6"/>
    <w:rsid w:val="008A2B5E"/>
    <w:rsid w:val="008B40C0"/>
    <w:rsid w:val="008D3386"/>
    <w:rsid w:val="008F704C"/>
    <w:rsid w:val="0090206C"/>
    <w:rsid w:val="00902998"/>
    <w:rsid w:val="00903FB2"/>
    <w:rsid w:val="00912C1B"/>
    <w:rsid w:val="0092125E"/>
    <w:rsid w:val="00924319"/>
    <w:rsid w:val="00925E55"/>
    <w:rsid w:val="009355C2"/>
    <w:rsid w:val="00952A7A"/>
    <w:rsid w:val="009634CB"/>
    <w:rsid w:val="00972196"/>
    <w:rsid w:val="00974BF8"/>
    <w:rsid w:val="0097663B"/>
    <w:rsid w:val="00984658"/>
    <w:rsid w:val="0099612E"/>
    <w:rsid w:val="009A2472"/>
    <w:rsid w:val="009A3B33"/>
    <w:rsid w:val="009A45A0"/>
    <w:rsid w:val="009B35B5"/>
    <w:rsid w:val="009B4773"/>
    <w:rsid w:val="009B4C6B"/>
    <w:rsid w:val="009D2556"/>
    <w:rsid w:val="00A12E26"/>
    <w:rsid w:val="00A363D1"/>
    <w:rsid w:val="00A564BD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13C2D"/>
    <w:rsid w:val="00B26302"/>
    <w:rsid w:val="00B26D20"/>
    <w:rsid w:val="00B37B3B"/>
    <w:rsid w:val="00B4074D"/>
    <w:rsid w:val="00B41740"/>
    <w:rsid w:val="00B4463F"/>
    <w:rsid w:val="00B44C47"/>
    <w:rsid w:val="00B52D5E"/>
    <w:rsid w:val="00B57756"/>
    <w:rsid w:val="00B57F4F"/>
    <w:rsid w:val="00B62F8B"/>
    <w:rsid w:val="00B7636D"/>
    <w:rsid w:val="00B80CF1"/>
    <w:rsid w:val="00B8673D"/>
    <w:rsid w:val="00BA2A38"/>
    <w:rsid w:val="00BA31C4"/>
    <w:rsid w:val="00BA64C5"/>
    <w:rsid w:val="00BB02E6"/>
    <w:rsid w:val="00BD0C60"/>
    <w:rsid w:val="00C16147"/>
    <w:rsid w:val="00C17BCF"/>
    <w:rsid w:val="00C1D598"/>
    <w:rsid w:val="00C20A20"/>
    <w:rsid w:val="00C3246A"/>
    <w:rsid w:val="00C40AE9"/>
    <w:rsid w:val="00C47683"/>
    <w:rsid w:val="00C52673"/>
    <w:rsid w:val="00C53404"/>
    <w:rsid w:val="00C55590"/>
    <w:rsid w:val="00C56265"/>
    <w:rsid w:val="00C65564"/>
    <w:rsid w:val="00CA185D"/>
    <w:rsid w:val="00CA61D8"/>
    <w:rsid w:val="00CD1D98"/>
    <w:rsid w:val="00CE47A4"/>
    <w:rsid w:val="00CF1267"/>
    <w:rsid w:val="00D11122"/>
    <w:rsid w:val="00D13200"/>
    <w:rsid w:val="00D16340"/>
    <w:rsid w:val="00D26769"/>
    <w:rsid w:val="00D27AF8"/>
    <w:rsid w:val="00D34C36"/>
    <w:rsid w:val="00D36095"/>
    <w:rsid w:val="00D3731E"/>
    <w:rsid w:val="00D6543F"/>
    <w:rsid w:val="00D74E0C"/>
    <w:rsid w:val="00D919DD"/>
    <w:rsid w:val="00D94688"/>
    <w:rsid w:val="00DB5A2E"/>
    <w:rsid w:val="00DC0528"/>
    <w:rsid w:val="00DC1104"/>
    <w:rsid w:val="00DC4886"/>
    <w:rsid w:val="00DC7466"/>
    <w:rsid w:val="00DC7E1C"/>
    <w:rsid w:val="00DE65A2"/>
    <w:rsid w:val="00DF2DCC"/>
    <w:rsid w:val="00DF5A81"/>
    <w:rsid w:val="00E01D0E"/>
    <w:rsid w:val="00E16215"/>
    <w:rsid w:val="00E31650"/>
    <w:rsid w:val="00E33607"/>
    <w:rsid w:val="00E35169"/>
    <w:rsid w:val="00E46A49"/>
    <w:rsid w:val="00E53724"/>
    <w:rsid w:val="00E55117"/>
    <w:rsid w:val="00E552C8"/>
    <w:rsid w:val="00E75006"/>
    <w:rsid w:val="00E75F06"/>
    <w:rsid w:val="00E84350"/>
    <w:rsid w:val="00E85863"/>
    <w:rsid w:val="00E91AE4"/>
    <w:rsid w:val="00EA431D"/>
    <w:rsid w:val="00EC4BCD"/>
    <w:rsid w:val="00EE44BD"/>
    <w:rsid w:val="00EF0EEE"/>
    <w:rsid w:val="00F00A5B"/>
    <w:rsid w:val="00F04F9C"/>
    <w:rsid w:val="00F217D3"/>
    <w:rsid w:val="00F2701D"/>
    <w:rsid w:val="00F33F5E"/>
    <w:rsid w:val="00F55E16"/>
    <w:rsid w:val="00F60840"/>
    <w:rsid w:val="00F63BD1"/>
    <w:rsid w:val="00F720F2"/>
    <w:rsid w:val="00F75B86"/>
    <w:rsid w:val="00F77933"/>
    <w:rsid w:val="00F8411A"/>
    <w:rsid w:val="00FC1405"/>
    <w:rsid w:val="00FE2D9D"/>
    <w:rsid w:val="00FF0913"/>
    <w:rsid w:val="00FF7EFE"/>
    <w:rsid w:val="079AEC9A"/>
    <w:rsid w:val="0B653721"/>
    <w:rsid w:val="0D55A35B"/>
    <w:rsid w:val="0EF83410"/>
    <w:rsid w:val="169D9547"/>
    <w:rsid w:val="16E2CB06"/>
    <w:rsid w:val="1E8F9414"/>
    <w:rsid w:val="2545382D"/>
    <w:rsid w:val="2B4895CF"/>
    <w:rsid w:val="2E156BF3"/>
    <w:rsid w:val="38459E89"/>
    <w:rsid w:val="3B26CB67"/>
    <w:rsid w:val="3CBFEB49"/>
    <w:rsid w:val="3CCC2624"/>
    <w:rsid w:val="404C104D"/>
    <w:rsid w:val="4F19189C"/>
    <w:rsid w:val="5155F70A"/>
    <w:rsid w:val="53D43C9F"/>
    <w:rsid w:val="54838344"/>
    <w:rsid w:val="5AE3B0F3"/>
    <w:rsid w:val="5D50D620"/>
    <w:rsid w:val="5E78E16E"/>
    <w:rsid w:val="5FD47CB5"/>
    <w:rsid w:val="6448D692"/>
    <w:rsid w:val="6533DAC9"/>
    <w:rsid w:val="6657BC4E"/>
    <w:rsid w:val="693377BA"/>
    <w:rsid w:val="70E0472B"/>
    <w:rsid w:val="71A1A1E8"/>
    <w:rsid w:val="72969475"/>
    <w:rsid w:val="78486815"/>
    <w:rsid w:val="78B2F25B"/>
    <w:rsid w:val="7A4EC2BC"/>
    <w:rsid w:val="7DA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1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  <w:style w:type="paragraph" w:styleId="BodyText">
    <w:name w:val="Body Text"/>
    <w:basedOn w:val="Normal"/>
    <w:link w:val="BodyTextChar"/>
    <w:uiPriority w:val="1"/>
    <w:qFormat/>
    <w:rsid w:val="002F08DE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08DE"/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uese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C8752441449C1A410F1F6BA48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572-709F-4499-B097-8DDE1E92A339}"/>
      </w:docPartPr>
      <w:docPartBody>
        <w:p w:rsidR="00866BEA" w:rsidRDefault="00866BEA">
          <w:pPr>
            <w:pStyle w:val="0BBC8752441449C1A410F1F6BA48138D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BB0A1E6CE27246879AB73421A20F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D3D7-C12C-460A-9C39-C65B8750C93B}"/>
      </w:docPartPr>
      <w:docPartBody>
        <w:p w:rsidR="00866BEA" w:rsidRDefault="00866BEA">
          <w:pPr>
            <w:pStyle w:val="BB0A1E6CE27246879AB73421A20F5452"/>
          </w:pPr>
          <w:r w:rsidRPr="00D16340">
            <w:t>Market Analysis and SWOT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72E" w:themeColor="accent6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B93" w:themeColor="accent5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7898">
    <w:abstractNumId w:val="2"/>
  </w:num>
  <w:num w:numId="2" w16cid:durableId="412313441">
    <w:abstractNumId w:val="3"/>
  </w:num>
  <w:num w:numId="3" w16cid:durableId="1532570910">
    <w:abstractNumId w:val="4"/>
  </w:num>
  <w:num w:numId="4" w16cid:durableId="2051608190">
    <w:abstractNumId w:val="1"/>
  </w:num>
  <w:num w:numId="5" w16cid:durableId="16541371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F"/>
    <w:rsid w:val="000D3D50"/>
    <w:rsid w:val="000E387D"/>
    <w:rsid w:val="002418A0"/>
    <w:rsid w:val="0029087F"/>
    <w:rsid w:val="0034564F"/>
    <w:rsid w:val="003A45FE"/>
    <w:rsid w:val="00576029"/>
    <w:rsid w:val="0069199E"/>
    <w:rsid w:val="00733DB0"/>
    <w:rsid w:val="00825D88"/>
    <w:rsid w:val="00866BEA"/>
    <w:rsid w:val="008C0B5B"/>
    <w:rsid w:val="00945B3C"/>
    <w:rsid w:val="00A33AA4"/>
    <w:rsid w:val="00B259DC"/>
    <w:rsid w:val="00B25DDF"/>
    <w:rsid w:val="00B52D5E"/>
    <w:rsid w:val="00B64D71"/>
    <w:rsid w:val="00B7683F"/>
    <w:rsid w:val="00BC57CD"/>
    <w:rsid w:val="00CF54B9"/>
    <w:rsid w:val="00E46A49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C8752441449C1A410F1F6BA48138D">
    <w:name w:val="0BBC8752441449C1A410F1F6BA48138D"/>
  </w:style>
  <w:style w:type="paragraph" w:customStyle="1" w:styleId="BB0A1E6CE27246879AB73421A20F5452">
    <w:name w:val="BB0A1E6CE27246879AB73421A20F5452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kern w:val="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F777026-B8AC-4BE0-8CB1-7B4C27729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D3.1 Appointments policy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3.4 – Operational Policies – Reporting to the Board Policy</dc:title>
  <dc:subject/>
  <dc:creator/>
  <cp:keywords/>
  <dc:description/>
  <cp:lastModifiedBy/>
  <cp:revision>1</cp:revision>
  <dcterms:created xsi:type="dcterms:W3CDTF">2024-06-13T02:05:00Z</dcterms:created>
  <dcterms:modified xsi:type="dcterms:W3CDTF">2024-06-13T02:28:00Z</dcterms:modified>
  <cp:contentStatus>OTAHUHU INTERMEDIATE SCHOOL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